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Layout w:type="fixed"/>
        <w:tblLook w:val="04A0" w:firstRow="1" w:lastRow="0" w:firstColumn="1" w:lastColumn="0" w:noHBand="0" w:noVBand="1"/>
      </w:tblPr>
      <w:tblGrid>
        <w:gridCol w:w="2425"/>
        <w:gridCol w:w="4050"/>
        <w:gridCol w:w="3510"/>
      </w:tblGrid>
      <w:tr w:rsidR="00FB1D1C" w14:paraId="067F762D" w14:textId="77777777" w:rsidTr="00FB1D1C">
        <w:tc>
          <w:tcPr>
            <w:tcW w:w="2425" w:type="dxa"/>
          </w:tcPr>
          <w:p w14:paraId="259D6DE0" w14:textId="63FDA50D" w:rsidR="00FB1D1C" w:rsidRPr="00FB1D1C" w:rsidRDefault="00FB1D1C">
            <w:pPr>
              <w:rPr>
                <w:rFonts w:ascii="Marker Felt Thin" w:hAnsi="Marker Felt Thin"/>
              </w:rPr>
            </w:pPr>
            <w:r w:rsidRPr="00FB1D1C">
              <w:rPr>
                <w:rFonts w:ascii="Marker Felt Thin" w:hAnsi="Marker Felt Thin"/>
              </w:rPr>
              <w:t>When kids have this symptom</w:t>
            </w:r>
          </w:p>
        </w:tc>
        <w:tc>
          <w:tcPr>
            <w:tcW w:w="4050" w:type="dxa"/>
          </w:tcPr>
          <w:p w14:paraId="238CF54E" w14:textId="4366CDDF" w:rsidR="00FB1D1C" w:rsidRPr="00FB1D1C" w:rsidRDefault="00FB1D1C">
            <w:pPr>
              <w:rPr>
                <w:rFonts w:ascii="Marker Felt Thin" w:hAnsi="Marker Felt Thin"/>
              </w:rPr>
            </w:pPr>
            <w:r w:rsidRPr="00FB1D1C">
              <w:rPr>
                <w:rFonts w:ascii="Marker Felt Thin" w:hAnsi="Marker Felt Thin"/>
              </w:rPr>
              <w:t xml:space="preserve">It might look like </w:t>
            </w:r>
            <w:proofErr w:type="spellStart"/>
            <w:r>
              <w:rPr>
                <w:rFonts w:ascii="Marker Felt Thin" w:hAnsi="Marker Felt Thin"/>
              </w:rPr>
              <w:t>on</w:t>
            </w:r>
            <w:proofErr w:type="spellEnd"/>
            <w:r>
              <w:rPr>
                <w:rFonts w:ascii="Marker Felt Thin" w:hAnsi="Marker Felt Thin"/>
              </w:rPr>
              <w:t xml:space="preserve"> of these things</w:t>
            </w:r>
          </w:p>
        </w:tc>
        <w:tc>
          <w:tcPr>
            <w:tcW w:w="3510" w:type="dxa"/>
          </w:tcPr>
          <w:p w14:paraId="71AB7D63" w14:textId="67843F34" w:rsidR="00FB1D1C" w:rsidRPr="00FB1D1C" w:rsidRDefault="00FB1D1C">
            <w:pPr>
              <w:rPr>
                <w:rFonts w:ascii="Marker Felt Thin" w:hAnsi="Marker Felt Thin"/>
              </w:rPr>
            </w:pPr>
            <w:r w:rsidRPr="00FB1D1C">
              <w:rPr>
                <w:rFonts w:ascii="Marker Felt Thin" w:hAnsi="Marker Felt Thin"/>
              </w:rPr>
              <w:t xml:space="preserve">You can help them do </w:t>
            </w:r>
            <w:r>
              <w:rPr>
                <w:rFonts w:ascii="Marker Felt Thin" w:hAnsi="Marker Felt Thin"/>
              </w:rPr>
              <w:t xml:space="preserve">one of these things </w:t>
            </w:r>
          </w:p>
        </w:tc>
      </w:tr>
      <w:tr w:rsidR="00FB1D1C" w14:paraId="0C4B5147" w14:textId="77777777" w:rsidTr="00FB1D1C">
        <w:tc>
          <w:tcPr>
            <w:tcW w:w="2425" w:type="dxa"/>
            <w:shd w:val="clear" w:color="auto" w:fill="E59EDC" w:themeFill="accent5" w:themeFillTint="66"/>
          </w:tcPr>
          <w:p w14:paraId="4D6B01F6" w14:textId="77777777" w:rsidR="00FB1D1C" w:rsidRPr="002A14FF" w:rsidRDefault="00FB1D1C" w:rsidP="00024B56">
            <w:pPr>
              <w:rPr>
                <w:rFonts w:ascii="Arial" w:hAnsi="Arial"/>
                <w:b/>
                <w:sz w:val="22"/>
              </w:rPr>
            </w:pPr>
          </w:p>
        </w:tc>
        <w:tc>
          <w:tcPr>
            <w:tcW w:w="4050" w:type="dxa"/>
            <w:shd w:val="clear" w:color="auto" w:fill="E59EDC" w:themeFill="accent5" w:themeFillTint="66"/>
            <w:vAlign w:val="center"/>
          </w:tcPr>
          <w:p w14:paraId="1D371DF3" w14:textId="77777777" w:rsidR="00FB1D1C" w:rsidRPr="002A14FF" w:rsidRDefault="00FB1D1C" w:rsidP="00024B56">
            <w:pPr>
              <w:rPr>
                <w:rFonts w:ascii="Arial" w:hAnsi="Arial"/>
                <w:sz w:val="22"/>
              </w:rPr>
            </w:pPr>
          </w:p>
        </w:tc>
        <w:tc>
          <w:tcPr>
            <w:tcW w:w="3510" w:type="dxa"/>
            <w:shd w:val="clear" w:color="auto" w:fill="E59EDC" w:themeFill="accent5" w:themeFillTint="66"/>
            <w:vAlign w:val="center"/>
          </w:tcPr>
          <w:p w14:paraId="6684B61D" w14:textId="77777777" w:rsidR="00FB1D1C" w:rsidRPr="002A14FF" w:rsidRDefault="00FB1D1C" w:rsidP="00024B56">
            <w:pPr>
              <w:rPr>
                <w:rFonts w:ascii="Arial" w:hAnsi="Arial"/>
                <w:sz w:val="22"/>
              </w:rPr>
            </w:pPr>
          </w:p>
        </w:tc>
      </w:tr>
      <w:tr w:rsidR="00FB1D1C" w14:paraId="25380A40" w14:textId="77777777" w:rsidTr="00FB1D1C">
        <w:tc>
          <w:tcPr>
            <w:tcW w:w="2425" w:type="dxa"/>
          </w:tcPr>
          <w:p w14:paraId="62E53D8A" w14:textId="4CBC9077" w:rsidR="00FB1D1C" w:rsidRDefault="00FB1D1C" w:rsidP="00024B56">
            <w:r w:rsidRPr="002A14FF">
              <w:rPr>
                <w:rFonts w:ascii="Arial" w:hAnsi="Arial"/>
                <w:b/>
                <w:sz w:val="22"/>
              </w:rPr>
              <w:t>RE-EXPERIENCING</w:t>
            </w:r>
          </w:p>
        </w:tc>
        <w:tc>
          <w:tcPr>
            <w:tcW w:w="4050" w:type="dxa"/>
            <w:vAlign w:val="center"/>
          </w:tcPr>
          <w:p w14:paraId="0F76C2E2" w14:textId="4BC8AA6C" w:rsidR="00FB1D1C" w:rsidRDefault="00FB1D1C" w:rsidP="00024B56">
            <w:r w:rsidRPr="002A14FF">
              <w:rPr>
                <w:rFonts w:ascii="Arial" w:hAnsi="Arial"/>
                <w:sz w:val="22"/>
              </w:rPr>
              <w:t>Intrusive recollections/ repetitive play</w:t>
            </w:r>
          </w:p>
        </w:tc>
        <w:tc>
          <w:tcPr>
            <w:tcW w:w="3510" w:type="dxa"/>
            <w:vAlign w:val="center"/>
          </w:tcPr>
          <w:p w14:paraId="5A1F1338" w14:textId="24603E33" w:rsidR="00FB1D1C" w:rsidRDefault="00FB1D1C" w:rsidP="00024B56">
            <w:r w:rsidRPr="002A14FF">
              <w:rPr>
                <w:rFonts w:ascii="Arial" w:hAnsi="Arial"/>
                <w:sz w:val="22"/>
              </w:rPr>
              <w:t>Thought stopping</w:t>
            </w:r>
          </w:p>
        </w:tc>
      </w:tr>
      <w:tr w:rsidR="00FB1D1C" w14:paraId="4D91577E" w14:textId="77777777" w:rsidTr="00FB1D1C">
        <w:tc>
          <w:tcPr>
            <w:tcW w:w="2425" w:type="dxa"/>
          </w:tcPr>
          <w:p w14:paraId="71EDFE1B" w14:textId="77777777" w:rsidR="00FB1D1C" w:rsidRDefault="00FB1D1C" w:rsidP="00024B56"/>
        </w:tc>
        <w:tc>
          <w:tcPr>
            <w:tcW w:w="4050" w:type="dxa"/>
            <w:vAlign w:val="center"/>
          </w:tcPr>
          <w:p w14:paraId="523A4F3D" w14:textId="6C3EDF74" w:rsidR="00FB1D1C" w:rsidRDefault="00FB1D1C" w:rsidP="00024B56">
            <w:r w:rsidRPr="002A14FF">
              <w:rPr>
                <w:rFonts w:ascii="Arial" w:hAnsi="Arial"/>
                <w:sz w:val="22"/>
              </w:rPr>
              <w:t>Bad dreams</w:t>
            </w:r>
          </w:p>
        </w:tc>
        <w:tc>
          <w:tcPr>
            <w:tcW w:w="3510" w:type="dxa"/>
            <w:vAlign w:val="center"/>
          </w:tcPr>
          <w:p w14:paraId="21FEB38D" w14:textId="1B3EF71B" w:rsidR="00FB1D1C" w:rsidRDefault="00FB1D1C" w:rsidP="00024B56">
            <w:r w:rsidRPr="002A14FF">
              <w:rPr>
                <w:rFonts w:ascii="Arial" w:hAnsi="Arial"/>
                <w:sz w:val="22"/>
              </w:rPr>
              <w:t>Thought replacement</w:t>
            </w:r>
          </w:p>
        </w:tc>
      </w:tr>
      <w:tr w:rsidR="00FB1D1C" w14:paraId="1EC3E9D8" w14:textId="77777777" w:rsidTr="00FB1D1C">
        <w:tc>
          <w:tcPr>
            <w:tcW w:w="2425" w:type="dxa"/>
          </w:tcPr>
          <w:p w14:paraId="5BD66A3E" w14:textId="77777777" w:rsidR="00FB1D1C" w:rsidRDefault="00FB1D1C" w:rsidP="00024B56"/>
        </w:tc>
        <w:tc>
          <w:tcPr>
            <w:tcW w:w="4050" w:type="dxa"/>
            <w:vAlign w:val="center"/>
          </w:tcPr>
          <w:p w14:paraId="4BB6B4D3" w14:textId="430F4666" w:rsidR="00FB1D1C" w:rsidRDefault="00FB1D1C" w:rsidP="00024B56">
            <w:r w:rsidRPr="002A14FF">
              <w:rPr>
                <w:rFonts w:ascii="Arial" w:hAnsi="Arial"/>
                <w:sz w:val="22"/>
              </w:rPr>
              <w:t>Flashbacks</w:t>
            </w:r>
          </w:p>
        </w:tc>
        <w:tc>
          <w:tcPr>
            <w:tcW w:w="3510" w:type="dxa"/>
            <w:vAlign w:val="center"/>
          </w:tcPr>
          <w:p w14:paraId="3B43D67F" w14:textId="599A92B6" w:rsidR="00FB1D1C" w:rsidRDefault="00FB1D1C" w:rsidP="00024B56">
            <w:r w:rsidRPr="002A14FF">
              <w:rPr>
                <w:rFonts w:ascii="Arial" w:hAnsi="Arial"/>
                <w:sz w:val="22"/>
              </w:rPr>
              <w:t>Grounding Nightmare Rehearsal</w:t>
            </w:r>
          </w:p>
        </w:tc>
      </w:tr>
      <w:tr w:rsidR="00FB1D1C" w14:paraId="1A65E82B" w14:textId="77777777" w:rsidTr="00FB1D1C">
        <w:tc>
          <w:tcPr>
            <w:tcW w:w="2425" w:type="dxa"/>
          </w:tcPr>
          <w:p w14:paraId="5CEEB60B" w14:textId="77777777" w:rsidR="00FB1D1C" w:rsidRDefault="00FB1D1C" w:rsidP="00024B56"/>
        </w:tc>
        <w:tc>
          <w:tcPr>
            <w:tcW w:w="4050" w:type="dxa"/>
            <w:vAlign w:val="center"/>
          </w:tcPr>
          <w:p w14:paraId="4CCAB523" w14:textId="3C0C880E" w:rsidR="00FB1D1C" w:rsidRDefault="00FB1D1C" w:rsidP="00024B56">
            <w:r w:rsidRPr="002A14FF">
              <w:rPr>
                <w:rFonts w:ascii="Arial" w:hAnsi="Arial"/>
                <w:sz w:val="22"/>
              </w:rPr>
              <w:t>Psychological reactivity</w:t>
            </w:r>
          </w:p>
        </w:tc>
        <w:tc>
          <w:tcPr>
            <w:tcW w:w="3510" w:type="dxa"/>
            <w:vAlign w:val="center"/>
          </w:tcPr>
          <w:p w14:paraId="1793E432" w14:textId="19FB2A09" w:rsidR="00FB1D1C" w:rsidRDefault="00FB1D1C" w:rsidP="00024B56">
            <w:r w:rsidRPr="002A14FF">
              <w:rPr>
                <w:rFonts w:ascii="Arial" w:hAnsi="Arial"/>
                <w:sz w:val="22"/>
              </w:rPr>
              <w:t>Deep Breathing</w:t>
            </w:r>
          </w:p>
        </w:tc>
      </w:tr>
      <w:tr w:rsidR="00FB1D1C" w14:paraId="1BF9E76E" w14:textId="77777777" w:rsidTr="00FB1D1C">
        <w:tc>
          <w:tcPr>
            <w:tcW w:w="2425" w:type="dxa"/>
          </w:tcPr>
          <w:p w14:paraId="49A224AE" w14:textId="77777777" w:rsidR="00FB1D1C" w:rsidRDefault="00FB1D1C" w:rsidP="00024B56"/>
        </w:tc>
        <w:tc>
          <w:tcPr>
            <w:tcW w:w="4050" w:type="dxa"/>
            <w:vAlign w:val="center"/>
          </w:tcPr>
          <w:p w14:paraId="6C6602B2" w14:textId="5D3039FB" w:rsidR="00FB1D1C" w:rsidRPr="002A14FF" w:rsidRDefault="00FB1D1C" w:rsidP="00024B56">
            <w:pPr>
              <w:rPr>
                <w:rFonts w:ascii="Arial" w:hAnsi="Arial"/>
                <w:sz w:val="22"/>
              </w:rPr>
            </w:pPr>
            <w:r w:rsidRPr="002A14FF">
              <w:rPr>
                <w:rFonts w:ascii="Arial" w:hAnsi="Arial"/>
                <w:sz w:val="22"/>
              </w:rPr>
              <w:t>Physiological reactivity</w:t>
            </w:r>
          </w:p>
        </w:tc>
        <w:tc>
          <w:tcPr>
            <w:tcW w:w="3510" w:type="dxa"/>
            <w:vAlign w:val="center"/>
          </w:tcPr>
          <w:p w14:paraId="20825E8D" w14:textId="53884D8C" w:rsidR="00FB1D1C" w:rsidRDefault="00FB1D1C" w:rsidP="00024B56">
            <w:r w:rsidRPr="002A14FF">
              <w:rPr>
                <w:rFonts w:ascii="Arial" w:hAnsi="Arial"/>
                <w:sz w:val="22"/>
              </w:rPr>
              <w:t>4321</w:t>
            </w:r>
          </w:p>
        </w:tc>
      </w:tr>
      <w:tr w:rsidR="00FB1D1C" w14:paraId="39B2675B" w14:textId="77777777" w:rsidTr="00FB1D1C">
        <w:tc>
          <w:tcPr>
            <w:tcW w:w="2425" w:type="dxa"/>
          </w:tcPr>
          <w:p w14:paraId="000CE66E" w14:textId="77777777" w:rsidR="00FB1D1C" w:rsidRDefault="00FB1D1C" w:rsidP="00024B56"/>
        </w:tc>
        <w:tc>
          <w:tcPr>
            <w:tcW w:w="4050" w:type="dxa"/>
            <w:vAlign w:val="center"/>
          </w:tcPr>
          <w:p w14:paraId="09F0C54F" w14:textId="77777777" w:rsidR="00FB1D1C" w:rsidRPr="002A14FF" w:rsidRDefault="00FB1D1C" w:rsidP="00024B56">
            <w:pPr>
              <w:rPr>
                <w:rFonts w:ascii="Arial" w:hAnsi="Arial"/>
                <w:sz w:val="22"/>
              </w:rPr>
            </w:pPr>
          </w:p>
        </w:tc>
        <w:tc>
          <w:tcPr>
            <w:tcW w:w="3510" w:type="dxa"/>
            <w:vAlign w:val="center"/>
          </w:tcPr>
          <w:p w14:paraId="74CE15C7" w14:textId="1056B172" w:rsidR="00FB1D1C" w:rsidRPr="002A14FF" w:rsidRDefault="00FB1D1C" w:rsidP="00024B56">
            <w:pPr>
              <w:rPr>
                <w:rFonts w:ascii="Arial" w:hAnsi="Arial"/>
                <w:sz w:val="22"/>
              </w:rPr>
            </w:pPr>
            <w:r w:rsidRPr="002A14FF">
              <w:rPr>
                <w:rFonts w:ascii="Arial" w:hAnsi="Arial"/>
                <w:sz w:val="22"/>
              </w:rPr>
              <w:t>Progressive Muscle Relaxation</w:t>
            </w:r>
          </w:p>
        </w:tc>
      </w:tr>
      <w:tr w:rsidR="00FB1D1C" w14:paraId="6EE4DFB9" w14:textId="77777777" w:rsidTr="00FB1D1C">
        <w:tc>
          <w:tcPr>
            <w:tcW w:w="2425" w:type="dxa"/>
            <w:shd w:val="clear" w:color="auto" w:fill="E59EDC" w:themeFill="accent5" w:themeFillTint="66"/>
          </w:tcPr>
          <w:p w14:paraId="218ADC8B" w14:textId="77777777" w:rsidR="00FB1D1C" w:rsidRDefault="00FB1D1C" w:rsidP="00024B56"/>
        </w:tc>
        <w:tc>
          <w:tcPr>
            <w:tcW w:w="4050" w:type="dxa"/>
            <w:shd w:val="clear" w:color="auto" w:fill="E59EDC" w:themeFill="accent5" w:themeFillTint="66"/>
            <w:vAlign w:val="center"/>
          </w:tcPr>
          <w:p w14:paraId="673B7EE9" w14:textId="77777777" w:rsidR="00FB1D1C" w:rsidRPr="002A14FF" w:rsidRDefault="00FB1D1C" w:rsidP="00024B56">
            <w:pPr>
              <w:rPr>
                <w:rFonts w:ascii="Arial" w:hAnsi="Arial"/>
                <w:sz w:val="22"/>
              </w:rPr>
            </w:pPr>
          </w:p>
        </w:tc>
        <w:tc>
          <w:tcPr>
            <w:tcW w:w="3510" w:type="dxa"/>
            <w:shd w:val="clear" w:color="auto" w:fill="E59EDC" w:themeFill="accent5" w:themeFillTint="66"/>
            <w:vAlign w:val="center"/>
          </w:tcPr>
          <w:p w14:paraId="7080963F" w14:textId="1B388968" w:rsidR="00FB1D1C" w:rsidRPr="002A14FF" w:rsidRDefault="00FB1D1C" w:rsidP="00024B56">
            <w:pPr>
              <w:rPr>
                <w:rFonts w:ascii="Arial" w:hAnsi="Arial"/>
                <w:sz w:val="22"/>
              </w:rPr>
            </w:pPr>
          </w:p>
        </w:tc>
      </w:tr>
      <w:tr w:rsidR="00FB1D1C" w14:paraId="6AA714AB" w14:textId="77777777" w:rsidTr="00FB1D1C">
        <w:tc>
          <w:tcPr>
            <w:tcW w:w="2425" w:type="dxa"/>
          </w:tcPr>
          <w:p w14:paraId="6049D189" w14:textId="2ADA1EBD" w:rsidR="00FB1D1C" w:rsidRDefault="00FB1D1C" w:rsidP="00024B56">
            <w:r w:rsidRPr="002A14FF">
              <w:rPr>
                <w:rFonts w:ascii="Arial" w:hAnsi="Arial"/>
                <w:b/>
                <w:sz w:val="22"/>
              </w:rPr>
              <w:t>AVOIDANCE</w:t>
            </w:r>
          </w:p>
        </w:tc>
        <w:tc>
          <w:tcPr>
            <w:tcW w:w="4050" w:type="dxa"/>
            <w:vAlign w:val="center"/>
          </w:tcPr>
          <w:p w14:paraId="0AF867B7" w14:textId="5C4DCBA0" w:rsidR="00FB1D1C" w:rsidRPr="002A14FF" w:rsidRDefault="00FB1D1C" w:rsidP="00024B56">
            <w:pPr>
              <w:rPr>
                <w:rFonts w:ascii="Arial" w:hAnsi="Arial"/>
                <w:sz w:val="22"/>
              </w:rPr>
            </w:pPr>
            <w:r w:rsidRPr="002A14FF">
              <w:rPr>
                <w:rFonts w:ascii="Arial" w:hAnsi="Arial"/>
                <w:sz w:val="22"/>
              </w:rPr>
              <w:t>Avoiding thoughts/feelings</w:t>
            </w:r>
          </w:p>
        </w:tc>
        <w:tc>
          <w:tcPr>
            <w:tcW w:w="3510" w:type="dxa"/>
            <w:vAlign w:val="center"/>
          </w:tcPr>
          <w:p w14:paraId="76AF7D04" w14:textId="1FFAF519" w:rsidR="00FB1D1C" w:rsidRPr="002A14FF" w:rsidRDefault="00FB1D1C" w:rsidP="00024B56">
            <w:pPr>
              <w:rPr>
                <w:rFonts w:ascii="Arial" w:hAnsi="Arial"/>
                <w:sz w:val="22"/>
              </w:rPr>
            </w:pPr>
            <w:r w:rsidRPr="002A14FF">
              <w:rPr>
                <w:rFonts w:ascii="Arial" w:hAnsi="Arial"/>
                <w:sz w:val="22"/>
              </w:rPr>
              <w:t>Grounding</w:t>
            </w:r>
          </w:p>
        </w:tc>
      </w:tr>
      <w:tr w:rsidR="00FB1D1C" w14:paraId="0BEB15F5" w14:textId="77777777" w:rsidTr="00FB1D1C">
        <w:tc>
          <w:tcPr>
            <w:tcW w:w="2425" w:type="dxa"/>
          </w:tcPr>
          <w:p w14:paraId="26D0D916" w14:textId="77777777" w:rsidR="00FB1D1C" w:rsidRDefault="00FB1D1C" w:rsidP="00024B56"/>
        </w:tc>
        <w:tc>
          <w:tcPr>
            <w:tcW w:w="4050" w:type="dxa"/>
            <w:vAlign w:val="center"/>
          </w:tcPr>
          <w:p w14:paraId="3524E939" w14:textId="2F89A326" w:rsidR="00FB1D1C" w:rsidRPr="002A14FF" w:rsidRDefault="00FB1D1C" w:rsidP="00024B56">
            <w:pPr>
              <w:rPr>
                <w:rFonts w:ascii="Arial" w:hAnsi="Arial"/>
                <w:sz w:val="22"/>
              </w:rPr>
            </w:pPr>
            <w:r w:rsidRPr="002A14FF">
              <w:rPr>
                <w:rFonts w:ascii="Arial" w:hAnsi="Arial"/>
                <w:sz w:val="22"/>
              </w:rPr>
              <w:t>Avoiding activities/people</w:t>
            </w:r>
          </w:p>
        </w:tc>
        <w:tc>
          <w:tcPr>
            <w:tcW w:w="3510" w:type="dxa"/>
            <w:vAlign w:val="center"/>
          </w:tcPr>
          <w:p w14:paraId="64140D71" w14:textId="79998D1B" w:rsidR="00FB1D1C" w:rsidRPr="002A14FF" w:rsidRDefault="00FB1D1C" w:rsidP="00024B56">
            <w:pPr>
              <w:rPr>
                <w:rFonts w:ascii="Arial" w:hAnsi="Arial"/>
                <w:sz w:val="22"/>
              </w:rPr>
            </w:pPr>
            <w:r w:rsidRPr="002A14FF">
              <w:rPr>
                <w:rFonts w:ascii="Arial" w:hAnsi="Arial"/>
                <w:sz w:val="22"/>
              </w:rPr>
              <w:t>Mindfulness, visualization</w:t>
            </w:r>
          </w:p>
        </w:tc>
      </w:tr>
      <w:tr w:rsidR="00FB1D1C" w14:paraId="3BB6A9D1" w14:textId="77777777" w:rsidTr="00FB1D1C">
        <w:tc>
          <w:tcPr>
            <w:tcW w:w="2425" w:type="dxa"/>
          </w:tcPr>
          <w:p w14:paraId="54B60D21" w14:textId="77777777" w:rsidR="00FB1D1C" w:rsidRDefault="00FB1D1C" w:rsidP="00024B56"/>
        </w:tc>
        <w:tc>
          <w:tcPr>
            <w:tcW w:w="4050" w:type="dxa"/>
            <w:vAlign w:val="center"/>
          </w:tcPr>
          <w:p w14:paraId="67227C82" w14:textId="4E44C378" w:rsidR="00FB1D1C" w:rsidRPr="002A14FF" w:rsidRDefault="00FB1D1C" w:rsidP="00024B56">
            <w:pPr>
              <w:rPr>
                <w:rFonts w:ascii="Arial" w:hAnsi="Arial"/>
                <w:sz w:val="22"/>
              </w:rPr>
            </w:pPr>
            <w:r w:rsidRPr="002A14FF">
              <w:rPr>
                <w:rFonts w:ascii="Arial" w:hAnsi="Arial"/>
                <w:sz w:val="22"/>
              </w:rPr>
              <w:t>Forgetting</w:t>
            </w:r>
          </w:p>
        </w:tc>
        <w:tc>
          <w:tcPr>
            <w:tcW w:w="3510" w:type="dxa"/>
            <w:vAlign w:val="center"/>
          </w:tcPr>
          <w:p w14:paraId="310F790B" w14:textId="12C73A86" w:rsidR="00FB1D1C" w:rsidRPr="002A14FF" w:rsidRDefault="00FB1D1C" w:rsidP="00024B56">
            <w:pPr>
              <w:rPr>
                <w:rFonts w:ascii="Arial" w:hAnsi="Arial"/>
                <w:sz w:val="22"/>
              </w:rPr>
            </w:pPr>
            <w:r w:rsidRPr="002A14FF">
              <w:rPr>
                <w:rFonts w:ascii="Arial" w:hAnsi="Arial"/>
                <w:sz w:val="22"/>
              </w:rPr>
              <w:t>Roller Coaster/Anxiety Hierarchy</w:t>
            </w:r>
          </w:p>
        </w:tc>
      </w:tr>
      <w:tr w:rsidR="00FB1D1C" w14:paraId="587D6A1B" w14:textId="77777777" w:rsidTr="00FB1D1C">
        <w:tc>
          <w:tcPr>
            <w:tcW w:w="2425" w:type="dxa"/>
          </w:tcPr>
          <w:p w14:paraId="699D9AA7" w14:textId="77777777" w:rsidR="00FB1D1C" w:rsidRDefault="00FB1D1C" w:rsidP="00024B56"/>
        </w:tc>
        <w:tc>
          <w:tcPr>
            <w:tcW w:w="4050" w:type="dxa"/>
            <w:vAlign w:val="center"/>
          </w:tcPr>
          <w:p w14:paraId="5E42EFCD" w14:textId="3F0BA431" w:rsidR="00FB1D1C" w:rsidRPr="002A14FF" w:rsidRDefault="00FB1D1C" w:rsidP="00024B56">
            <w:pPr>
              <w:rPr>
                <w:rFonts w:ascii="Arial" w:hAnsi="Arial"/>
                <w:sz w:val="22"/>
              </w:rPr>
            </w:pPr>
            <w:r w:rsidRPr="002A14FF">
              <w:rPr>
                <w:rFonts w:ascii="Arial" w:hAnsi="Arial"/>
                <w:sz w:val="22"/>
              </w:rPr>
              <w:t>Diminished interest</w:t>
            </w:r>
          </w:p>
        </w:tc>
        <w:tc>
          <w:tcPr>
            <w:tcW w:w="3510" w:type="dxa"/>
            <w:vAlign w:val="center"/>
          </w:tcPr>
          <w:p w14:paraId="48F68455" w14:textId="001CE7F2" w:rsidR="00FB1D1C" w:rsidRPr="002A14FF" w:rsidRDefault="00FB1D1C" w:rsidP="00024B56">
            <w:pPr>
              <w:rPr>
                <w:rFonts w:ascii="Arial" w:hAnsi="Arial"/>
                <w:sz w:val="22"/>
              </w:rPr>
            </w:pPr>
            <w:r w:rsidRPr="002A14FF">
              <w:rPr>
                <w:rFonts w:ascii="Arial" w:hAnsi="Arial"/>
                <w:sz w:val="22"/>
              </w:rPr>
              <w:t>Deep Breathing</w:t>
            </w:r>
          </w:p>
        </w:tc>
      </w:tr>
      <w:tr w:rsidR="00FB1D1C" w14:paraId="3E79F98F" w14:textId="77777777" w:rsidTr="00FB1D1C">
        <w:tc>
          <w:tcPr>
            <w:tcW w:w="2425" w:type="dxa"/>
          </w:tcPr>
          <w:p w14:paraId="5E5C7FC6" w14:textId="77777777" w:rsidR="00FB1D1C" w:rsidRDefault="00FB1D1C" w:rsidP="00024B56"/>
        </w:tc>
        <w:tc>
          <w:tcPr>
            <w:tcW w:w="4050" w:type="dxa"/>
            <w:vAlign w:val="center"/>
          </w:tcPr>
          <w:p w14:paraId="1D9EB356" w14:textId="3CA6BE39" w:rsidR="00FB1D1C" w:rsidRPr="002A14FF" w:rsidRDefault="00FB1D1C" w:rsidP="00024B56">
            <w:pPr>
              <w:rPr>
                <w:rFonts w:ascii="Arial" w:hAnsi="Arial"/>
                <w:sz w:val="22"/>
              </w:rPr>
            </w:pPr>
            <w:r w:rsidRPr="002A14FF">
              <w:rPr>
                <w:rFonts w:ascii="Arial" w:hAnsi="Arial"/>
                <w:sz w:val="22"/>
              </w:rPr>
              <w:t>Detachment or estrangement</w:t>
            </w:r>
          </w:p>
        </w:tc>
        <w:tc>
          <w:tcPr>
            <w:tcW w:w="3510" w:type="dxa"/>
            <w:vAlign w:val="center"/>
          </w:tcPr>
          <w:p w14:paraId="6C52AD00" w14:textId="77777777" w:rsidR="00FB1D1C" w:rsidRPr="002A14FF" w:rsidRDefault="00FB1D1C" w:rsidP="00024B56">
            <w:pPr>
              <w:rPr>
                <w:rFonts w:ascii="Arial" w:hAnsi="Arial"/>
                <w:sz w:val="22"/>
              </w:rPr>
            </w:pPr>
          </w:p>
        </w:tc>
      </w:tr>
      <w:tr w:rsidR="00FB1D1C" w14:paraId="2A6FF265" w14:textId="77777777" w:rsidTr="00FB1D1C">
        <w:tc>
          <w:tcPr>
            <w:tcW w:w="2425" w:type="dxa"/>
          </w:tcPr>
          <w:p w14:paraId="6867B931" w14:textId="1EAA56E8" w:rsidR="00FB1D1C" w:rsidRDefault="00FB1D1C" w:rsidP="00024B56"/>
        </w:tc>
        <w:tc>
          <w:tcPr>
            <w:tcW w:w="4050" w:type="dxa"/>
            <w:vAlign w:val="center"/>
          </w:tcPr>
          <w:p w14:paraId="6E386943" w14:textId="63DC630D" w:rsidR="00FB1D1C" w:rsidRPr="002A14FF" w:rsidRDefault="00FB1D1C" w:rsidP="00024B56">
            <w:pPr>
              <w:rPr>
                <w:rFonts w:ascii="Arial" w:hAnsi="Arial"/>
                <w:sz w:val="22"/>
              </w:rPr>
            </w:pPr>
            <w:r w:rsidRPr="002A14FF">
              <w:rPr>
                <w:rFonts w:ascii="Arial" w:hAnsi="Arial"/>
                <w:sz w:val="22"/>
              </w:rPr>
              <w:t>Restricted affect</w:t>
            </w:r>
          </w:p>
        </w:tc>
        <w:tc>
          <w:tcPr>
            <w:tcW w:w="3510" w:type="dxa"/>
            <w:vAlign w:val="center"/>
          </w:tcPr>
          <w:p w14:paraId="052B0EBA" w14:textId="77777777" w:rsidR="00FB1D1C" w:rsidRPr="002A14FF" w:rsidRDefault="00FB1D1C" w:rsidP="00024B56">
            <w:pPr>
              <w:rPr>
                <w:rFonts w:ascii="Arial" w:hAnsi="Arial"/>
                <w:sz w:val="22"/>
              </w:rPr>
            </w:pPr>
          </w:p>
        </w:tc>
      </w:tr>
      <w:tr w:rsidR="00FB1D1C" w14:paraId="3CF800FC" w14:textId="77777777" w:rsidTr="00FB1D1C">
        <w:tc>
          <w:tcPr>
            <w:tcW w:w="2425" w:type="dxa"/>
          </w:tcPr>
          <w:p w14:paraId="23B2E0C3" w14:textId="77777777" w:rsidR="00FB1D1C" w:rsidRDefault="00FB1D1C" w:rsidP="00024B56"/>
        </w:tc>
        <w:tc>
          <w:tcPr>
            <w:tcW w:w="4050" w:type="dxa"/>
            <w:vAlign w:val="center"/>
          </w:tcPr>
          <w:p w14:paraId="20656B0A" w14:textId="18D0DB77" w:rsidR="00FB1D1C" w:rsidRPr="002A14FF" w:rsidRDefault="00FB1D1C" w:rsidP="00024B56">
            <w:pPr>
              <w:rPr>
                <w:rFonts w:ascii="Arial" w:hAnsi="Arial"/>
                <w:sz w:val="22"/>
              </w:rPr>
            </w:pPr>
            <w:r w:rsidRPr="002A14FF">
              <w:rPr>
                <w:rFonts w:ascii="Arial" w:hAnsi="Arial"/>
                <w:sz w:val="22"/>
              </w:rPr>
              <w:t>Foreshortened future</w:t>
            </w:r>
          </w:p>
        </w:tc>
        <w:tc>
          <w:tcPr>
            <w:tcW w:w="3510" w:type="dxa"/>
            <w:vAlign w:val="center"/>
          </w:tcPr>
          <w:p w14:paraId="6DC81C12" w14:textId="77777777" w:rsidR="00FB1D1C" w:rsidRPr="002A14FF" w:rsidRDefault="00FB1D1C" w:rsidP="00024B56">
            <w:pPr>
              <w:rPr>
                <w:rFonts w:ascii="Arial" w:hAnsi="Arial"/>
                <w:sz w:val="22"/>
              </w:rPr>
            </w:pPr>
          </w:p>
        </w:tc>
      </w:tr>
      <w:tr w:rsidR="00FB1D1C" w14:paraId="42788B9E" w14:textId="77777777" w:rsidTr="00FB1D1C">
        <w:tc>
          <w:tcPr>
            <w:tcW w:w="2425" w:type="dxa"/>
            <w:shd w:val="clear" w:color="auto" w:fill="E59EDC" w:themeFill="accent5" w:themeFillTint="66"/>
          </w:tcPr>
          <w:p w14:paraId="4941A010" w14:textId="77777777" w:rsidR="00FB1D1C" w:rsidRPr="002A14FF" w:rsidRDefault="00FB1D1C" w:rsidP="00024B56">
            <w:pPr>
              <w:rPr>
                <w:rFonts w:ascii="Arial" w:hAnsi="Arial"/>
                <w:b/>
                <w:sz w:val="22"/>
              </w:rPr>
            </w:pPr>
          </w:p>
        </w:tc>
        <w:tc>
          <w:tcPr>
            <w:tcW w:w="4050" w:type="dxa"/>
            <w:shd w:val="clear" w:color="auto" w:fill="E59EDC" w:themeFill="accent5" w:themeFillTint="66"/>
            <w:vAlign w:val="center"/>
          </w:tcPr>
          <w:p w14:paraId="75A6590E" w14:textId="77777777" w:rsidR="00FB1D1C" w:rsidRPr="002A14FF" w:rsidRDefault="00FB1D1C" w:rsidP="00024B56">
            <w:pPr>
              <w:rPr>
                <w:rFonts w:ascii="Arial" w:hAnsi="Arial"/>
                <w:sz w:val="22"/>
              </w:rPr>
            </w:pPr>
          </w:p>
        </w:tc>
        <w:tc>
          <w:tcPr>
            <w:tcW w:w="3510" w:type="dxa"/>
            <w:shd w:val="clear" w:color="auto" w:fill="E59EDC" w:themeFill="accent5" w:themeFillTint="66"/>
            <w:vAlign w:val="center"/>
          </w:tcPr>
          <w:p w14:paraId="09B366B9" w14:textId="77777777" w:rsidR="00FB1D1C" w:rsidRPr="002A14FF" w:rsidRDefault="00FB1D1C" w:rsidP="00024B56">
            <w:pPr>
              <w:rPr>
                <w:rFonts w:ascii="Arial" w:hAnsi="Arial"/>
                <w:sz w:val="22"/>
              </w:rPr>
            </w:pPr>
          </w:p>
        </w:tc>
      </w:tr>
      <w:tr w:rsidR="00FB1D1C" w14:paraId="064B1E65" w14:textId="77777777" w:rsidTr="00FB1D1C">
        <w:tc>
          <w:tcPr>
            <w:tcW w:w="2425" w:type="dxa"/>
          </w:tcPr>
          <w:p w14:paraId="114AA987" w14:textId="07FF7A2B" w:rsidR="00FB1D1C" w:rsidRDefault="00FB1D1C" w:rsidP="00024B56">
            <w:r w:rsidRPr="002A14FF">
              <w:rPr>
                <w:rFonts w:ascii="Arial" w:hAnsi="Arial"/>
                <w:b/>
                <w:sz w:val="22"/>
              </w:rPr>
              <w:t>INCREASE</w:t>
            </w:r>
            <w:r>
              <w:rPr>
                <w:rFonts w:ascii="Arial" w:hAnsi="Arial"/>
                <w:b/>
                <w:sz w:val="22"/>
              </w:rPr>
              <w:t>D</w:t>
            </w:r>
            <w:r w:rsidRPr="002A14FF">
              <w:rPr>
                <w:rFonts w:ascii="Arial" w:hAnsi="Arial"/>
                <w:b/>
                <w:sz w:val="22"/>
              </w:rPr>
              <w:t xml:space="preserve"> AROUSAL</w:t>
            </w:r>
          </w:p>
        </w:tc>
        <w:tc>
          <w:tcPr>
            <w:tcW w:w="4050" w:type="dxa"/>
            <w:vAlign w:val="center"/>
          </w:tcPr>
          <w:p w14:paraId="78565BAF" w14:textId="3753ADCB" w:rsidR="00FB1D1C" w:rsidRPr="002A14FF" w:rsidRDefault="00FB1D1C" w:rsidP="00024B56">
            <w:pPr>
              <w:rPr>
                <w:rFonts w:ascii="Arial" w:hAnsi="Arial"/>
                <w:sz w:val="22"/>
              </w:rPr>
            </w:pPr>
            <w:r w:rsidRPr="002A14FF">
              <w:rPr>
                <w:rFonts w:ascii="Arial" w:hAnsi="Arial"/>
                <w:sz w:val="22"/>
              </w:rPr>
              <w:t>Sleep problems</w:t>
            </w:r>
          </w:p>
        </w:tc>
        <w:tc>
          <w:tcPr>
            <w:tcW w:w="3510" w:type="dxa"/>
            <w:vAlign w:val="center"/>
          </w:tcPr>
          <w:p w14:paraId="240838E5" w14:textId="2B78BA5D" w:rsidR="00FB1D1C" w:rsidRPr="002A14FF" w:rsidRDefault="00FB1D1C" w:rsidP="00024B56">
            <w:pPr>
              <w:rPr>
                <w:rFonts w:ascii="Arial" w:hAnsi="Arial"/>
                <w:sz w:val="22"/>
              </w:rPr>
            </w:pPr>
            <w:r w:rsidRPr="002A14FF">
              <w:rPr>
                <w:rFonts w:ascii="Arial" w:hAnsi="Arial"/>
                <w:sz w:val="22"/>
              </w:rPr>
              <w:t>Deep Breathing</w:t>
            </w:r>
          </w:p>
        </w:tc>
      </w:tr>
      <w:tr w:rsidR="00FB1D1C" w14:paraId="1C8496DB" w14:textId="77777777" w:rsidTr="00FB1D1C">
        <w:tc>
          <w:tcPr>
            <w:tcW w:w="2425" w:type="dxa"/>
          </w:tcPr>
          <w:p w14:paraId="0AD9C024" w14:textId="77777777" w:rsidR="00FB1D1C" w:rsidRDefault="00FB1D1C" w:rsidP="00024B56"/>
        </w:tc>
        <w:tc>
          <w:tcPr>
            <w:tcW w:w="4050" w:type="dxa"/>
            <w:vAlign w:val="center"/>
          </w:tcPr>
          <w:p w14:paraId="5EACE870" w14:textId="203F2601" w:rsidR="00FB1D1C" w:rsidRPr="002A14FF" w:rsidRDefault="00FB1D1C" w:rsidP="00024B56">
            <w:pPr>
              <w:rPr>
                <w:rFonts w:ascii="Arial" w:hAnsi="Arial"/>
                <w:sz w:val="22"/>
              </w:rPr>
            </w:pPr>
            <w:r w:rsidRPr="002A14FF">
              <w:rPr>
                <w:rFonts w:ascii="Arial" w:hAnsi="Arial"/>
                <w:sz w:val="22"/>
              </w:rPr>
              <w:t>Irritability/Anger</w:t>
            </w:r>
          </w:p>
        </w:tc>
        <w:tc>
          <w:tcPr>
            <w:tcW w:w="3510" w:type="dxa"/>
            <w:vAlign w:val="center"/>
          </w:tcPr>
          <w:p w14:paraId="2A5DF5D8" w14:textId="7C750829" w:rsidR="00FB1D1C" w:rsidRPr="002A14FF" w:rsidRDefault="00FB1D1C" w:rsidP="00024B56">
            <w:pPr>
              <w:rPr>
                <w:rFonts w:ascii="Arial" w:hAnsi="Arial"/>
                <w:sz w:val="22"/>
              </w:rPr>
            </w:pPr>
            <w:r w:rsidRPr="002A14FF">
              <w:rPr>
                <w:rFonts w:ascii="Arial" w:hAnsi="Arial"/>
                <w:sz w:val="22"/>
              </w:rPr>
              <w:t xml:space="preserve">Guided Imagery </w:t>
            </w:r>
          </w:p>
        </w:tc>
      </w:tr>
      <w:tr w:rsidR="00FB1D1C" w14:paraId="4FEC9C61" w14:textId="77777777" w:rsidTr="00FB1D1C">
        <w:tc>
          <w:tcPr>
            <w:tcW w:w="2425" w:type="dxa"/>
          </w:tcPr>
          <w:p w14:paraId="259C20A2" w14:textId="77777777" w:rsidR="00FB1D1C" w:rsidRDefault="00FB1D1C" w:rsidP="00024B56"/>
        </w:tc>
        <w:tc>
          <w:tcPr>
            <w:tcW w:w="4050" w:type="dxa"/>
            <w:vAlign w:val="center"/>
          </w:tcPr>
          <w:p w14:paraId="719CAEDB" w14:textId="31A1C55D" w:rsidR="00FB1D1C" w:rsidRPr="002A14FF" w:rsidRDefault="00FB1D1C" w:rsidP="00024B56">
            <w:pPr>
              <w:rPr>
                <w:rFonts w:ascii="Arial" w:hAnsi="Arial"/>
                <w:sz w:val="22"/>
              </w:rPr>
            </w:pPr>
            <w:r w:rsidRPr="002A14FF">
              <w:rPr>
                <w:rFonts w:ascii="Arial" w:hAnsi="Arial"/>
                <w:sz w:val="22"/>
              </w:rPr>
              <w:t>Concentration problems</w:t>
            </w:r>
          </w:p>
        </w:tc>
        <w:tc>
          <w:tcPr>
            <w:tcW w:w="3510" w:type="dxa"/>
            <w:vAlign w:val="center"/>
          </w:tcPr>
          <w:p w14:paraId="22ECF6C1" w14:textId="75CF266F" w:rsidR="00FB1D1C" w:rsidRPr="002A14FF" w:rsidRDefault="00FB1D1C" w:rsidP="00024B56">
            <w:pPr>
              <w:rPr>
                <w:rFonts w:ascii="Arial" w:hAnsi="Arial"/>
                <w:sz w:val="22"/>
              </w:rPr>
            </w:pPr>
            <w:r w:rsidRPr="002A14FF">
              <w:rPr>
                <w:rFonts w:ascii="Arial" w:hAnsi="Arial"/>
                <w:sz w:val="22"/>
              </w:rPr>
              <w:t>Progressive Muscle Relaxation</w:t>
            </w:r>
          </w:p>
        </w:tc>
      </w:tr>
      <w:tr w:rsidR="00FB1D1C" w14:paraId="3F3476D8" w14:textId="77777777" w:rsidTr="00FB1D1C">
        <w:tc>
          <w:tcPr>
            <w:tcW w:w="2425" w:type="dxa"/>
          </w:tcPr>
          <w:p w14:paraId="43382123" w14:textId="77777777" w:rsidR="00FB1D1C" w:rsidRDefault="00FB1D1C" w:rsidP="00024B56"/>
        </w:tc>
        <w:tc>
          <w:tcPr>
            <w:tcW w:w="4050" w:type="dxa"/>
            <w:vAlign w:val="center"/>
          </w:tcPr>
          <w:p w14:paraId="5B5C04C5" w14:textId="261D41D3" w:rsidR="00FB1D1C" w:rsidRPr="002A14FF" w:rsidRDefault="00FB1D1C" w:rsidP="00024B56">
            <w:pPr>
              <w:rPr>
                <w:rFonts w:ascii="Arial" w:hAnsi="Arial"/>
                <w:sz w:val="22"/>
              </w:rPr>
            </w:pPr>
            <w:r w:rsidRPr="002A14FF">
              <w:rPr>
                <w:rFonts w:ascii="Arial" w:hAnsi="Arial"/>
                <w:sz w:val="22"/>
              </w:rPr>
              <w:t>Hypervigilance</w:t>
            </w:r>
          </w:p>
        </w:tc>
        <w:tc>
          <w:tcPr>
            <w:tcW w:w="3510" w:type="dxa"/>
            <w:vAlign w:val="center"/>
          </w:tcPr>
          <w:p w14:paraId="742FD739" w14:textId="27026357" w:rsidR="00FB1D1C" w:rsidRPr="002A14FF" w:rsidRDefault="00FB1D1C" w:rsidP="00024B56">
            <w:pPr>
              <w:rPr>
                <w:rFonts w:ascii="Arial" w:hAnsi="Arial"/>
                <w:sz w:val="22"/>
              </w:rPr>
            </w:pPr>
            <w:r w:rsidRPr="002A14FF">
              <w:rPr>
                <w:rFonts w:ascii="Arial" w:hAnsi="Arial"/>
                <w:sz w:val="22"/>
              </w:rPr>
              <w:t>4321</w:t>
            </w:r>
          </w:p>
        </w:tc>
      </w:tr>
      <w:tr w:rsidR="00FB1D1C" w14:paraId="0A4FB7A1" w14:textId="77777777" w:rsidTr="00FB1D1C">
        <w:tc>
          <w:tcPr>
            <w:tcW w:w="2425" w:type="dxa"/>
          </w:tcPr>
          <w:p w14:paraId="5AC01050" w14:textId="77777777" w:rsidR="00FB1D1C" w:rsidRDefault="00FB1D1C" w:rsidP="00024B56"/>
        </w:tc>
        <w:tc>
          <w:tcPr>
            <w:tcW w:w="4050" w:type="dxa"/>
            <w:vAlign w:val="center"/>
          </w:tcPr>
          <w:p w14:paraId="153EB0B8" w14:textId="4B73089A" w:rsidR="00FB1D1C" w:rsidRPr="002A14FF" w:rsidRDefault="00FB1D1C" w:rsidP="00024B56">
            <w:pPr>
              <w:rPr>
                <w:rFonts w:ascii="Arial" w:hAnsi="Arial"/>
                <w:sz w:val="22"/>
              </w:rPr>
            </w:pPr>
            <w:r w:rsidRPr="002A14FF">
              <w:rPr>
                <w:rFonts w:ascii="Arial" w:hAnsi="Arial"/>
                <w:sz w:val="22"/>
              </w:rPr>
              <w:t>Exaggerated startle response</w:t>
            </w:r>
          </w:p>
        </w:tc>
        <w:tc>
          <w:tcPr>
            <w:tcW w:w="3510" w:type="dxa"/>
            <w:vAlign w:val="center"/>
          </w:tcPr>
          <w:p w14:paraId="210E4CA6" w14:textId="77777777" w:rsidR="00FB1D1C" w:rsidRPr="002A14FF" w:rsidRDefault="00FB1D1C" w:rsidP="00024B56">
            <w:pPr>
              <w:rPr>
                <w:rFonts w:ascii="Arial" w:hAnsi="Arial"/>
                <w:sz w:val="22"/>
              </w:rPr>
            </w:pPr>
          </w:p>
        </w:tc>
      </w:tr>
    </w:tbl>
    <w:p w14:paraId="5B02FBC7" w14:textId="77777777" w:rsidR="00FB1D1C" w:rsidRDefault="00FB1D1C"/>
    <w:p w14:paraId="3BD7A380" w14:textId="77777777" w:rsidR="00FB1D1C" w:rsidRDefault="00FB1D1C"/>
    <w:p w14:paraId="53006449" w14:textId="77777777" w:rsidR="00FB1D1C" w:rsidRDefault="00FB1D1C"/>
    <w:p w14:paraId="0C255DDD" w14:textId="77777777" w:rsidR="00FB1D1C" w:rsidRDefault="00FB1D1C"/>
    <w:p w14:paraId="4B918877" w14:textId="77777777" w:rsidR="00FB1D1C" w:rsidRDefault="00FB1D1C"/>
    <w:p w14:paraId="43CC28D6" w14:textId="77777777" w:rsidR="00FB1D1C" w:rsidRDefault="00FB1D1C"/>
    <w:p w14:paraId="747CF207" w14:textId="77777777" w:rsidR="00FB1D1C" w:rsidRDefault="00FB1D1C"/>
    <w:p w14:paraId="4662BF7C" w14:textId="77777777" w:rsidR="00FB1D1C" w:rsidRDefault="00FB1D1C"/>
    <w:p w14:paraId="495C5B73" w14:textId="77777777" w:rsidR="00FB1D1C" w:rsidRDefault="00FB1D1C"/>
    <w:p w14:paraId="1AF0C6EB" w14:textId="77777777" w:rsidR="00FB1D1C" w:rsidRDefault="00FB1D1C"/>
    <w:p w14:paraId="3AE9D5BF" w14:textId="77777777" w:rsidR="00FB1D1C" w:rsidRDefault="00FB1D1C"/>
    <w:p w14:paraId="6FFB747B" w14:textId="77777777" w:rsidR="00FB1D1C" w:rsidRDefault="00FB1D1C"/>
    <w:p w14:paraId="3BB26F37" w14:textId="77777777" w:rsidR="00FB1D1C" w:rsidRDefault="00FB1D1C"/>
    <w:p w14:paraId="7D2C8466" w14:textId="77777777" w:rsidR="00FB1D1C" w:rsidRDefault="00FB1D1C"/>
    <w:p w14:paraId="4A472B61" w14:textId="77777777" w:rsidR="00FB1D1C" w:rsidRDefault="00FB1D1C"/>
    <w:p w14:paraId="763AAC19" w14:textId="77777777" w:rsidR="00FB1D1C" w:rsidRDefault="00FB1D1C"/>
    <w:tbl>
      <w:tblPr>
        <w:tblStyle w:val="TableGrid"/>
        <w:tblW w:w="10345" w:type="dxa"/>
        <w:tblLook w:val="04A0" w:firstRow="1" w:lastRow="0" w:firstColumn="1" w:lastColumn="0" w:noHBand="0" w:noVBand="1"/>
      </w:tblPr>
      <w:tblGrid>
        <w:gridCol w:w="2980"/>
        <w:gridCol w:w="7365"/>
      </w:tblGrid>
      <w:tr w:rsidR="00FB1D1C" w14:paraId="2BDE910E" w14:textId="77777777" w:rsidTr="00FB1D1C">
        <w:tc>
          <w:tcPr>
            <w:tcW w:w="2980" w:type="dxa"/>
          </w:tcPr>
          <w:p w14:paraId="1AFB6909" w14:textId="77777777" w:rsidR="00FB1D1C" w:rsidRDefault="00FB1D1C" w:rsidP="00F32DD5">
            <w:r>
              <w:rPr>
                <w:noProof/>
              </w:rPr>
              <w:lastRenderedPageBreak/>
              <w:drawing>
                <wp:inline distT="0" distB="0" distL="0" distR="0" wp14:anchorId="1185061A" wp14:editId="3747D5D5">
                  <wp:extent cx="1452687" cy="945242"/>
                  <wp:effectExtent l="0" t="0" r="0" b="0"/>
                  <wp:docPr id="1" name="Picture 1" descr="A cartoon of a child holding a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child holding a balloon&#10;&#10;Description automatically generated"/>
                          <pic:cNvPicPr/>
                        </pic:nvPicPr>
                        <pic:blipFill rotWithShape="1">
                          <a:blip r:embed="rId5" cstate="print">
                            <a:extLst>
                              <a:ext uri="{BEBA8EAE-BF5A-486C-A8C5-ECC9F3942E4B}">
                                <a14:imgProps xmlns:a14="http://schemas.microsoft.com/office/drawing/2010/main">
                                  <a14:imgLayer r:embed="rId6">
                                    <a14:imgEffect>
                                      <a14:colorTemperature colorTemp="4700"/>
                                    </a14:imgEffect>
                                    <a14:imgEffect>
                                      <a14:saturation sat="0"/>
                                    </a14:imgEffect>
                                  </a14:imgLayer>
                                </a14:imgProps>
                              </a:ext>
                              <a:ext uri="{28A0092B-C50C-407E-A947-70E740481C1C}">
                                <a14:useLocalDpi xmlns:a14="http://schemas.microsoft.com/office/drawing/2010/main" val="0"/>
                              </a:ext>
                            </a:extLst>
                          </a:blip>
                          <a:srcRect r="3300" b="16050"/>
                          <a:stretch/>
                        </pic:blipFill>
                        <pic:spPr bwMode="auto">
                          <a:xfrm>
                            <a:off x="0" y="0"/>
                            <a:ext cx="1474245" cy="95926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365" w:type="dxa"/>
          </w:tcPr>
          <w:p w14:paraId="39F94BD2" w14:textId="77777777" w:rsidR="00FB1D1C" w:rsidRDefault="00FB1D1C" w:rsidP="00F32DD5">
            <w:r>
              <w:t xml:space="preserve">Pretend your belly is a balloon. Take a deep breath through your nose. Feel your balloon belly fill up with air. Hold it for a few seconds. Breathe out through your mouth, </w:t>
            </w:r>
            <w:proofErr w:type="spellStart"/>
            <w:r>
              <w:t>wooosh</w:t>
            </w:r>
            <w:proofErr w:type="spellEnd"/>
            <w:r>
              <w:t>! Do this at least 5 times!</w:t>
            </w:r>
          </w:p>
        </w:tc>
      </w:tr>
      <w:tr w:rsidR="00FB1D1C" w14:paraId="018A4451" w14:textId="77777777" w:rsidTr="00FB1D1C">
        <w:tc>
          <w:tcPr>
            <w:tcW w:w="2980" w:type="dxa"/>
          </w:tcPr>
          <w:p w14:paraId="436C3A45" w14:textId="77777777" w:rsidR="00FB1D1C" w:rsidRDefault="00FB1D1C" w:rsidP="00F32DD5">
            <w:r>
              <w:rPr>
                <w:noProof/>
              </w:rPr>
              <w:drawing>
                <wp:inline distT="0" distB="0" distL="0" distR="0" wp14:anchorId="59E323AB" wp14:editId="159D5632">
                  <wp:extent cx="754812" cy="1007638"/>
                  <wp:effectExtent l="0" t="0" r="0" b="0"/>
                  <wp:docPr id="14" name="Picture 14" descr="A close-up of a hand holding a blue rubber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hand holding a blue rubber ball&#10;&#10;Description automatically generated"/>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l="9781" t="10215" r="12724" b="15860"/>
                          <a:stretch/>
                        </pic:blipFill>
                        <pic:spPr bwMode="auto">
                          <a:xfrm>
                            <a:off x="0" y="0"/>
                            <a:ext cx="764076" cy="10200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365" w:type="dxa"/>
          </w:tcPr>
          <w:p w14:paraId="2A0449A7" w14:textId="77777777" w:rsidR="00FB1D1C" w:rsidRDefault="00FB1D1C" w:rsidP="00F32DD5">
            <w:r>
              <w:t xml:space="preserve">Use a stress ball: </w:t>
            </w:r>
            <w:proofErr w:type="gramStart"/>
            <w:r>
              <w:t>SQUEEZE  your</w:t>
            </w:r>
            <w:proofErr w:type="gramEnd"/>
            <w:r>
              <w:t xml:space="preserve"> stress ball as HARD as you can! SQUEEZE for at least 5 seconds. Release, and feel your hand relax. Do this as many times as you need to until you feel CALM</w:t>
            </w:r>
          </w:p>
        </w:tc>
      </w:tr>
      <w:tr w:rsidR="00FB1D1C" w14:paraId="0A4608D2" w14:textId="77777777" w:rsidTr="00FB1D1C">
        <w:tc>
          <w:tcPr>
            <w:tcW w:w="2980" w:type="dxa"/>
          </w:tcPr>
          <w:p w14:paraId="306B9731" w14:textId="77777777" w:rsidR="00FB1D1C" w:rsidRDefault="00FB1D1C" w:rsidP="00F32DD5">
            <w:pPr>
              <w:rPr>
                <w:noProof/>
              </w:rPr>
            </w:pPr>
            <w:r>
              <w:rPr>
                <w:noProof/>
              </w:rPr>
              <w:drawing>
                <wp:inline distT="0" distB="0" distL="0" distR="0" wp14:anchorId="12D2D690" wp14:editId="3D7E13E0">
                  <wp:extent cx="1533458" cy="959129"/>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xation Create-your-Own Cheat Sheets - Boy clinching and relaxing hand.jpg"/>
                          <pic:cNvPicPr/>
                        </pic:nvPicPr>
                        <pic:blipFill rotWithShape="1">
                          <a:blip r:embed="rId9" cstate="print">
                            <a:extLst>
                              <a:ext uri="{BEBA8EAE-BF5A-486C-A8C5-ECC9F3942E4B}">
                                <a14:imgProps xmlns:a14="http://schemas.microsoft.com/office/drawing/2010/main">
                                  <a14:imgLayer r:embed="rId10">
                                    <a14:imgEffect>
                                      <a14:colorTemperature colorTemp="4700"/>
                                    </a14:imgEffect>
                                    <a14:imgEffect>
                                      <a14:saturation sat="0"/>
                                    </a14:imgEffect>
                                  </a14:imgLayer>
                                </a14:imgProps>
                              </a:ext>
                              <a:ext uri="{28A0092B-C50C-407E-A947-70E740481C1C}">
                                <a14:useLocalDpi xmlns:a14="http://schemas.microsoft.com/office/drawing/2010/main" val="0"/>
                              </a:ext>
                            </a:extLst>
                          </a:blip>
                          <a:srcRect r="206" b="16805"/>
                          <a:stretch/>
                        </pic:blipFill>
                        <pic:spPr bwMode="auto">
                          <a:xfrm>
                            <a:off x="0" y="0"/>
                            <a:ext cx="1553263" cy="97151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365" w:type="dxa"/>
          </w:tcPr>
          <w:p w14:paraId="2A93FC62" w14:textId="77777777" w:rsidR="00FB1D1C" w:rsidRDefault="00FB1D1C" w:rsidP="00F32DD5">
            <w:r>
              <w:rPr>
                <w:rFonts w:ascii="Arial" w:hAnsi="Arial"/>
                <w:sz w:val="22"/>
              </w:rPr>
              <w:t>Squeeze your hands in a fist as hard as you can. Squeeze HARD for 5 seconds! Let go, feel your fingers RELAX. Do this with your other muscles in your body: your arms, stomach, legs, toes…even your nose, eyes, and forehead!</w:t>
            </w:r>
          </w:p>
        </w:tc>
      </w:tr>
      <w:tr w:rsidR="00FB1D1C" w14:paraId="56B424AD" w14:textId="77777777" w:rsidTr="00FB1D1C">
        <w:tc>
          <w:tcPr>
            <w:tcW w:w="2980" w:type="dxa"/>
          </w:tcPr>
          <w:p w14:paraId="3BCD0784" w14:textId="77777777" w:rsidR="00FB1D1C" w:rsidRDefault="00FB1D1C" w:rsidP="00F32DD5">
            <w:pPr>
              <w:rPr>
                <w:noProof/>
              </w:rPr>
            </w:pPr>
            <w:r>
              <w:rPr>
                <w:noProof/>
              </w:rPr>
              <w:drawing>
                <wp:inline distT="0" distB="0" distL="0" distR="0" wp14:anchorId="28CD4FBE" wp14:editId="6778FDEB">
                  <wp:extent cx="1755269" cy="1245927"/>
                  <wp:effectExtent l="0" t="0" r="0" b="0"/>
                  <wp:docPr id="4" name="Picture 4" descr="A pretzel with sal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retzel with salt on it&#10;&#10;Description automatically generated"/>
                          <pic:cNvPicPr/>
                        </pic:nvPicPr>
                        <pic:blipFill rotWithShape="1">
                          <a:blip r:embed="rId11">
                            <a:extLst>
                              <a:ext uri="{BEBA8EAE-BF5A-486C-A8C5-ECC9F3942E4B}">
                                <a14:imgProps xmlns:a14="http://schemas.microsoft.com/office/drawing/2010/main">
                                  <a14:imgLayer r:embed="rId12">
                                    <a14:imgEffect>
                                      <a14:colorTemperature colorTemp="4700"/>
                                    </a14:imgEffect>
                                    <a14:imgEffect>
                                      <a14:saturation sat="0"/>
                                    </a14:imgEffect>
                                  </a14:imgLayer>
                                </a14:imgProps>
                              </a:ext>
                              <a:ext uri="{28A0092B-C50C-407E-A947-70E740481C1C}">
                                <a14:useLocalDpi xmlns:a14="http://schemas.microsoft.com/office/drawing/2010/main" val="0"/>
                              </a:ext>
                            </a:extLst>
                          </a:blip>
                          <a:srcRect l="13758" t="16916" r="11073" b="10390"/>
                          <a:stretch/>
                        </pic:blipFill>
                        <pic:spPr bwMode="auto">
                          <a:xfrm>
                            <a:off x="0" y="0"/>
                            <a:ext cx="1779144" cy="12628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7365" w:type="dxa"/>
          </w:tcPr>
          <w:p w14:paraId="43A61D05" w14:textId="77777777" w:rsidR="00FB1D1C" w:rsidRDefault="00FB1D1C" w:rsidP="00F32DD5">
            <w:pPr>
              <w:rPr>
                <w:rFonts w:ascii="Arial" w:hAnsi="Arial"/>
                <w:sz w:val="22"/>
              </w:rPr>
            </w:pPr>
            <w:r>
              <w:rPr>
                <w:rFonts w:ascii="Arial" w:hAnsi="Arial"/>
                <w:sz w:val="22"/>
              </w:rPr>
              <w:t>PRETZEL: Sit in a chair with your legs crossed. Put your arms straight out, with your thumbs pointing down. Cross your arms and hold your hands. Pull your hands up to your chest. Breathe some DEEP breaths…Feel yourself RELAX</w:t>
            </w:r>
          </w:p>
        </w:tc>
      </w:tr>
    </w:tbl>
    <w:p w14:paraId="29B2EA7C" w14:textId="77777777" w:rsidR="00FB1D1C" w:rsidRDefault="00FB1D1C"/>
    <w:sectPr w:rsidR="00FB1D1C" w:rsidSect="00887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rker Felt Thin">
    <w:altName w:val="MARKER FELT THIN"/>
    <w:panose1 w:val="02000400000000000000"/>
    <w:charset w:val="4D"/>
    <w:family w:val="auto"/>
    <w:pitch w:val="variable"/>
    <w:sig w:usb0="80000063" w:usb1="0000004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3CB6"/>
    <w:multiLevelType w:val="hybridMultilevel"/>
    <w:tmpl w:val="EAE4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83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56"/>
    <w:rsid w:val="00024B56"/>
    <w:rsid w:val="00127B02"/>
    <w:rsid w:val="002719AB"/>
    <w:rsid w:val="003E37D4"/>
    <w:rsid w:val="006F7BC2"/>
    <w:rsid w:val="00887AE2"/>
    <w:rsid w:val="00BC08C7"/>
    <w:rsid w:val="00F10FFD"/>
    <w:rsid w:val="00FB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BD72"/>
  <w15:chartTrackingRefBased/>
  <w15:docId w15:val="{1E866B35-A53E-1041-85AA-29C540DD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B56"/>
    <w:rPr>
      <w:rFonts w:eastAsiaTheme="majorEastAsia" w:cstheme="majorBidi"/>
      <w:color w:val="272727" w:themeColor="text1" w:themeTint="D8"/>
    </w:rPr>
  </w:style>
  <w:style w:type="paragraph" w:styleId="Title">
    <w:name w:val="Title"/>
    <w:basedOn w:val="Normal"/>
    <w:next w:val="Normal"/>
    <w:link w:val="TitleChar"/>
    <w:qFormat/>
    <w:rsid w:val="00024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4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B56"/>
    <w:rPr>
      <w:i/>
      <w:iCs/>
      <w:color w:val="404040" w:themeColor="text1" w:themeTint="BF"/>
    </w:rPr>
  </w:style>
  <w:style w:type="paragraph" w:styleId="ListParagraph">
    <w:name w:val="List Paragraph"/>
    <w:basedOn w:val="Normal"/>
    <w:uiPriority w:val="34"/>
    <w:qFormat/>
    <w:rsid w:val="00024B56"/>
    <w:pPr>
      <w:ind w:left="720"/>
      <w:contextualSpacing/>
    </w:pPr>
  </w:style>
  <w:style w:type="character" w:styleId="IntenseEmphasis">
    <w:name w:val="Intense Emphasis"/>
    <w:basedOn w:val="DefaultParagraphFont"/>
    <w:uiPriority w:val="21"/>
    <w:qFormat/>
    <w:rsid w:val="00024B56"/>
    <w:rPr>
      <w:i/>
      <w:iCs/>
      <w:color w:val="0F4761" w:themeColor="accent1" w:themeShade="BF"/>
    </w:rPr>
  </w:style>
  <w:style w:type="paragraph" w:styleId="IntenseQuote">
    <w:name w:val="Intense Quote"/>
    <w:basedOn w:val="Normal"/>
    <w:next w:val="Normal"/>
    <w:link w:val="IntenseQuoteChar"/>
    <w:uiPriority w:val="30"/>
    <w:qFormat/>
    <w:rsid w:val="0002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B56"/>
    <w:rPr>
      <w:i/>
      <w:iCs/>
      <w:color w:val="0F4761" w:themeColor="accent1" w:themeShade="BF"/>
    </w:rPr>
  </w:style>
  <w:style w:type="character" w:styleId="IntenseReference">
    <w:name w:val="Intense Reference"/>
    <w:basedOn w:val="DefaultParagraphFont"/>
    <w:uiPriority w:val="32"/>
    <w:qFormat/>
    <w:rsid w:val="00024B56"/>
    <w:rPr>
      <w:b/>
      <w:bCs/>
      <w:smallCaps/>
      <w:color w:val="0F4761" w:themeColor="accent1" w:themeShade="BF"/>
      <w:spacing w:val="5"/>
    </w:rPr>
  </w:style>
  <w:style w:type="table" w:styleId="TableGrid">
    <w:name w:val="Table Grid"/>
    <w:basedOn w:val="TableNormal"/>
    <w:uiPriority w:val="39"/>
    <w:rsid w:val="0002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eSummary">
    <w:name w:val="Recipe Summary"/>
    <w:basedOn w:val="Normal"/>
    <w:qFormat/>
    <w:rsid w:val="00F10FFD"/>
    <w:pPr>
      <w:spacing w:after="200" w:line="264" w:lineRule="auto"/>
    </w:pPr>
    <w:rPr>
      <w:rFonts w:eastAsia="Times New Roman" w:cs="Times New Roman"/>
      <w:i/>
      <w:iCs/>
      <w:kern w:val="0"/>
      <w:sz w:val="18"/>
      <w14:ligatures w14:val="none"/>
    </w:rPr>
  </w:style>
  <w:style w:type="paragraph" w:customStyle="1" w:styleId="Directions">
    <w:name w:val="Directions"/>
    <w:basedOn w:val="Normal"/>
    <w:link w:val="DirectionsChar"/>
    <w:qFormat/>
    <w:rsid w:val="00F10FFD"/>
    <w:pPr>
      <w:spacing w:after="40" w:line="264" w:lineRule="auto"/>
      <w:ind w:left="245" w:hanging="245"/>
    </w:pPr>
    <w:rPr>
      <w:rFonts w:eastAsia="Times New Roman" w:cs="Times New Roman"/>
      <w:iCs/>
      <w:kern w:val="0"/>
      <w:sz w:val="18"/>
      <w14:ligatures w14:val="none"/>
    </w:rPr>
  </w:style>
  <w:style w:type="character" w:customStyle="1" w:styleId="DirectionsChar">
    <w:name w:val="Directions Char"/>
    <w:basedOn w:val="DefaultParagraphFont"/>
    <w:link w:val="Directions"/>
    <w:rsid w:val="00F10FFD"/>
    <w:rPr>
      <w:rFonts w:eastAsia="Times New Roman" w:cs="Times New Roman"/>
      <w:iCs/>
      <w:kern w:val="0"/>
      <w:sz w:val="18"/>
      <w14:ligatures w14:val="none"/>
    </w:rPr>
  </w:style>
  <w:style w:type="paragraph" w:styleId="BalloonText">
    <w:name w:val="Balloon Text"/>
    <w:basedOn w:val="Normal"/>
    <w:link w:val="BalloonTextChar"/>
    <w:semiHidden/>
    <w:unhideWhenUsed/>
    <w:rsid w:val="00F10FFD"/>
    <w:pPr>
      <w:spacing w:line="264" w:lineRule="auto"/>
    </w:pPr>
    <w:rPr>
      <w:rFonts w:eastAsia="Times New Roman" w:cs="Tahoma"/>
      <w:iCs/>
      <w:kern w:val="0"/>
      <w:sz w:val="16"/>
      <w:szCs w:val="16"/>
      <w14:ligatures w14:val="none"/>
    </w:rPr>
  </w:style>
  <w:style w:type="character" w:customStyle="1" w:styleId="BalloonTextChar">
    <w:name w:val="Balloon Text Char"/>
    <w:basedOn w:val="DefaultParagraphFont"/>
    <w:link w:val="BalloonText"/>
    <w:semiHidden/>
    <w:rsid w:val="00F10FFD"/>
    <w:rPr>
      <w:rFonts w:eastAsia="Times New Roman" w:cs="Tahoma"/>
      <w:i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jpeg"/><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Potter</dc:creator>
  <cp:keywords/>
  <dc:description/>
  <cp:lastModifiedBy>Donna Potter</cp:lastModifiedBy>
  <cp:revision>2</cp:revision>
  <dcterms:created xsi:type="dcterms:W3CDTF">2024-04-12T18:15:00Z</dcterms:created>
  <dcterms:modified xsi:type="dcterms:W3CDTF">2024-04-12T19:23:00Z</dcterms:modified>
</cp:coreProperties>
</file>