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B412" w14:textId="77777777" w:rsidR="001C31E8" w:rsidRPr="003814BE" w:rsidRDefault="003D0B7B" w:rsidP="003814BE">
      <w:pPr>
        <w:jc w:val="center"/>
        <w:rPr>
          <w:b/>
          <w:sz w:val="44"/>
          <w:szCs w:val="44"/>
        </w:rPr>
      </w:pPr>
      <w:r>
        <w:rPr>
          <w:b/>
          <w:sz w:val="44"/>
          <w:szCs w:val="44"/>
        </w:rPr>
        <w:t>Symptom Rocks</w:t>
      </w:r>
    </w:p>
    <w:p w14:paraId="2DB0D914" w14:textId="77777777" w:rsidR="003814BE" w:rsidRPr="00122B9E" w:rsidRDefault="003814BE" w:rsidP="003814BE">
      <w:pPr>
        <w:jc w:val="center"/>
        <w:rPr>
          <w:sz w:val="28"/>
          <w:szCs w:val="28"/>
        </w:rPr>
      </w:pPr>
      <w:r w:rsidRPr="00122B9E">
        <w:rPr>
          <w:sz w:val="28"/>
          <w:szCs w:val="28"/>
        </w:rPr>
        <w:t xml:space="preserve">USE FOR:  </w:t>
      </w:r>
      <w:r w:rsidR="003D0B7B">
        <w:rPr>
          <w:sz w:val="28"/>
          <w:szCs w:val="28"/>
        </w:rPr>
        <w:t>Psychoeducation, Part 1</w:t>
      </w:r>
    </w:p>
    <w:p w14:paraId="74849321" w14:textId="77777777" w:rsidR="003814BE" w:rsidRPr="00122B9E" w:rsidRDefault="003814BE" w:rsidP="003814BE">
      <w:pPr>
        <w:rPr>
          <w:sz w:val="16"/>
          <w:szCs w:val="16"/>
        </w:rPr>
      </w:pPr>
    </w:p>
    <w:p w14:paraId="1D0D420A" w14:textId="12DFCA5A" w:rsidR="000618E8" w:rsidRPr="003D0B7B" w:rsidRDefault="000618E8" w:rsidP="000618E8">
      <w:r w:rsidRPr="003D0B7B">
        <w:rPr>
          <w:b/>
        </w:rPr>
        <w:t>Material:</w:t>
      </w:r>
      <w:r w:rsidRPr="003D0B7B">
        <w:t xml:space="preserve">  </w:t>
      </w:r>
      <w:r w:rsidR="003D0B7B" w:rsidRPr="003D0B7B">
        <w:t>Symptom Rocks (rocks of varying shape/size/weight that have Velcro on them) and descriptions of Symptoms</w:t>
      </w:r>
      <w:r w:rsidR="00C639E2">
        <w:t xml:space="preserve"> (page 2 of this document)</w:t>
      </w:r>
      <w:r w:rsidR="003D0B7B" w:rsidRPr="003D0B7B">
        <w:t>.  You will also need a bag of some sort, a plastic bag from a grocery store will work fine.</w:t>
      </w:r>
    </w:p>
    <w:p w14:paraId="20AB4670" w14:textId="77777777" w:rsidR="003D0B7B" w:rsidRPr="003D0B7B" w:rsidRDefault="003D0B7B" w:rsidP="000618E8"/>
    <w:p w14:paraId="65B9F121" w14:textId="77777777" w:rsidR="00C61DD3" w:rsidRPr="003D0B7B" w:rsidRDefault="003814BE" w:rsidP="003D0B7B">
      <w:r w:rsidRPr="003D0B7B">
        <w:rPr>
          <w:b/>
        </w:rPr>
        <w:t>How</w:t>
      </w:r>
      <w:r w:rsidR="000618E8" w:rsidRPr="003D0B7B">
        <w:rPr>
          <w:b/>
        </w:rPr>
        <w:t xml:space="preserve"> to Play</w:t>
      </w:r>
      <w:r w:rsidRPr="003D0B7B">
        <w:t xml:space="preserve">:  </w:t>
      </w:r>
      <w:r w:rsidR="00C61DD3" w:rsidRPr="003D0B7B">
        <w:t xml:space="preserve"> </w:t>
      </w:r>
    </w:p>
    <w:p w14:paraId="296472E7" w14:textId="77777777" w:rsidR="003D0B7B" w:rsidRPr="003D0B7B" w:rsidRDefault="003D0B7B" w:rsidP="003D0B7B">
      <w:pPr>
        <w:ind w:firstLine="720"/>
      </w:pPr>
      <w:r w:rsidRPr="003D0B7B">
        <w:t>You may want to start out with a conversation about the client’s diagnosis and how people with that diagnosis may experience similar symptoms, but in varying degrees.  To begin the activity, select 4 rocks of different sizes ranging from the smallest yellow stones to the bigger rocks.  Show these rocks to the client and explain that they represent different intensities of stress/pain.</w:t>
      </w:r>
    </w:p>
    <w:p w14:paraId="0D98E1AF" w14:textId="77777777" w:rsidR="003D0B7B" w:rsidRPr="003D0B7B" w:rsidRDefault="003D0B7B" w:rsidP="003D0B7B">
      <w:r w:rsidRPr="003D0B7B">
        <w:tab/>
        <w:t>Select a symptom and discuss with the client how much they feel that symptom by selecting a rock.  For example, a person who rarely experiences nightmares would select a small yellow stone.  For a person who has nightmares every night, they would select a large, heavy rock.  After the client has made their selection, place it in the bag and replace the rock in the line up with a similar size.</w:t>
      </w:r>
    </w:p>
    <w:p w14:paraId="3D16C147" w14:textId="77777777" w:rsidR="003D0B7B" w:rsidRPr="003D0B7B" w:rsidRDefault="003D0B7B" w:rsidP="003D0B7B">
      <w:pPr>
        <w:ind w:firstLine="720"/>
      </w:pPr>
      <w:r w:rsidRPr="003D0B7B">
        <w:t>When the client has finished going through the symptoms, have them feel the weight of the bag.  Compare the weight of the bag now to before the rocks were in there.  This can provide discussion about what will happen in therapy and how the “weight” will decrease as the client and family learn new skills.  This is also an opportunity to provide empathy and validation about what the client is carrying with them and to get a fuller picture of what symptoms are giving them the most difficulty.</w:t>
      </w:r>
    </w:p>
    <w:p w14:paraId="2D019E4E" w14:textId="77777777" w:rsidR="003D0B7B" w:rsidRPr="003D0B7B" w:rsidRDefault="003D0B7B" w:rsidP="003D0B7B">
      <w:r w:rsidRPr="003D0B7B">
        <w:tab/>
        <w:t xml:space="preserve">At the end of therapy, you may want to do a comparison with the client and discover if their trauma “weight” has changed.    </w:t>
      </w:r>
    </w:p>
    <w:p w14:paraId="3222E430" w14:textId="77777777" w:rsidR="003D0B7B" w:rsidRDefault="003D0B7B" w:rsidP="003D0B7B">
      <w:pPr>
        <w:rPr>
          <w:sz w:val="24"/>
          <w:szCs w:val="24"/>
        </w:rPr>
      </w:pPr>
    </w:p>
    <w:p w14:paraId="7F98D4B5" w14:textId="77777777" w:rsidR="003D0B7B" w:rsidRDefault="003D0B7B" w:rsidP="003D0B7B">
      <w:pPr>
        <w:rPr>
          <w:sz w:val="24"/>
          <w:szCs w:val="24"/>
        </w:rPr>
      </w:pPr>
    </w:p>
    <w:p w14:paraId="6A17BA19" w14:textId="77777777" w:rsidR="00C639E2" w:rsidRDefault="00C639E2" w:rsidP="003D0B7B">
      <w:pPr>
        <w:rPr>
          <w:sz w:val="24"/>
          <w:szCs w:val="24"/>
        </w:rPr>
      </w:pPr>
    </w:p>
    <w:p w14:paraId="00B70F02" w14:textId="77777777" w:rsidR="00C639E2" w:rsidRDefault="00C639E2" w:rsidP="003D0B7B">
      <w:pPr>
        <w:rPr>
          <w:sz w:val="24"/>
          <w:szCs w:val="24"/>
        </w:rPr>
      </w:pPr>
    </w:p>
    <w:p w14:paraId="45FCC826" w14:textId="77777777" w:rsidR="00C639E2" w:rsidRDefault="00C639E2" w:rsidP="003D0B7B">
      <w:pPr>
        <w:rPr>
          <w:sz w:val="24"/>
          <w:szCs w:val="24"/>
        </w:rPr>
      </w:pPr>
    </w:p>
    <w:p w14:paraId="79DAC2C9" w14:textId="77777777" w:rsidR="00C639E2" w:rsidRDefault="00C639E2" w:rsidP="003D0B7B">
      <w:pPr>
        <w:rPr>
          <w:sz w:val="24"/>
          <w:szCs w:val="24"/>
        </w:rPr>
      </w:pPr>
    </w:p>
    <w:p w14:paraId="4B088075" w14:textId="77777777" w:rsidR="00C639E2" w:rsidRDefault="00C639E2" w:rsidP="003D0B7B">
      <w:pPr>
        <w:rPr>
          <w:sz w:val="24"/>
          <w:szCs w:val="24"/>
        </w:rPr>
      </w:pPr>
    </w:p>
    <w:p w14:paraId="25BCD416" w14:textId="77777777" w:rsidR="00C639E2" w:rsidRDefault="00C639E2" w:rsidP="003D0B7B">
      <w:pPr>
        <w:rPr>
          <w:sz w:val="24"/>
          <w:szCs w:val="24"/>
        </w:rPr>
      </w:pPr>
    </w:p>
    <w:p w14:paraId="073B3100" w14:textId="77777777" w:rsidR="00C639E2" w:rsidRDefault="00C639E2" w:rsidP="003D0B7B">
      <w:pPr>
        <w:rPr>
          <w:sz w:val="24"/>
          <w:szCs w:val="24"/>
        </w:rPr>
      </w:pPr>
    </w:p>
    <w:p w14:paraId="40DABB28" w14:textId="77777777" w:rsidR="00C639E2" w:rsidRDefault="00C639E2" w:rsidP="003D0B7B">
      <w:pPr>
        <w:rPr>
          <w:sz w:val="24"/>
          <w:szCs w:val="24"/>
        </w:rPr>
      </w:pPr>
    </w:p>
    <w:p w14:paraId="298D3C29" w14:textId="77777777" w:rsidR="00C639E2" w:rsidRDefault="00C639E2" w:rsidP="003D0B7B">
      <w:pPr>
        <w:rPr>
          <w:sz w:val="24"/>
          <w:szCs w:val="24"/>
        </w:rPr>
      </w:pPr>
    </w:p>
    <w:p w14:paraId="68D723CA" w14:textId="77777777" w:rsidR="00C639E2" w:rsidRDefault="00C639E2" w:rsidP="003D0B7B">
      <w:pPr>
        <w:rPr>
          <w:sz w:val="24"/>
          <w:szCs w:val="24"/>
        </w:rPr>
      </w:pPr>
    </w:p>
    <w:p w14:paraId="2762491C" w14:textId="77777777" w:rsidR="00C639E2" w:rsidRDefault="00C639E2" w:rsidP="003D0B7B">
      <w:pPr>
        <w:rPr>
          <w:sz w:val="24"/>
          <w:szCs w:val="24"/>
        </w:rPr>
      </w:pPr>
    </w:p>
    <w:p w14:paraId="65B04FF7" w14:textId="77777777" w:rsidR="00C639E2" w:rsidRDefault="00C639E2" w:rsidP="003D0B7B">
      <w:pPr>
        <w:rPr>
          <w:sz w:val="24"/>
          <w:szCs w:val="24"/>
        </w:rPr>
      </w:pPr>
    </w:p>
    <w:p w14:paraId="5997C297" w14:textId="77777777" w:rsidR="00C639E2" w:rsidRDefault="00C639E2" w:rsidP="003D0B7B">
      <w:pPr>
        <w:rPr>
          <w:sz w:val="24"/>
          <w:szCs w:val="24"/>
        </w:rPr>
      </w:pPr>
    </w:p>
    <w:p w14:paraId="5EDAFC0E" w14:textId="77777777" w:rsidR="00C639E2" w:rsidRDefault="00C639E2" w:rsidP="003D0B7B">
      <w:pPr>
        <w:rPr>
          <w:sz w:val="24"/>
          <w:szCs w:val="24"/>
        </w:rPr>
      </w:pPr>
    </w:p>
    <w:p w14:paraId="529FCF18" w14:textId="77777777" w:rsidR="00C639E2" w:rsidRDefault="00C639E2" w:rsidP="003D0B7B">
      <w:pPr>
        <w:rPr>
          <w:sz w:val="24"/>
          <w:szCs w:val="24"/>
        </w:rPr>
      </w:pPr>
    </w:p>
    <w:p w14:paraId="2FFA921A" w14:textId="77777777" w:rsidR="00C639E2" w:rsidRDefault="00C639E2" w:rsidP="003D0B7B">
      <w:pPr>
        <w:rPr>
          <w:sz w:val="24"/>
          <w:szCs w:val="24"/>
        </w:rPr>
      </w:pPr>
    </w:p>
    <w:p w14:paraId="01F71F40" w14:textId="77777777" w:rsidR="00C639E2" w:rsidRDefault="00C639E2" w:rsidP="003D0B7B">
      <w:pPr>
        <w:rPr>
          <w:sz w:val="24"/>
          <w:szCs w:val="24"/>
        </w:rPr>
      </w:pPr>
    </w:p>
    <w:p w14:paraId="5EF9EC50" w14:textId="77777777" w:rsidR="00C639E2" w:rsidRDefault="00C639E2" w:rsidP="003D0B7B">
      <w:pPr>
        <w:rPr>
          <w:sz w:val="24"/>
          <w:szCs w:val="24"/>
        </w:rPr>
      </w:pPr>
    </w:p>
    <w:p w14:paraId="4E328BD1" w14:textId="77777777" w:rsidR="00C639E2" w:rsidRDefault="00C639E2" w:rsidP="003D0B7B">
      <w:pPr>
        <w:rPr>
          <w:sz w:val="24"/>
          <w:szCs w:val="24"/>
        </w:rPr>
      </w:pPr>
    </w:p>
    <w:p w14:paraId="72C67FCE" w14:textId="77777777" w:rsidR="00C639E2" w:rsidRDefault="00C639E2" w:rsidP="003D0B7B">
      <w:pPr>
        <w:rPr>
          <w:sz w:val="24"/>
          <w:szCs w:val="24"/>
        </w:rPr>
      </w:pPr>
    </w:p>
    <w:p w14:paraId="66285D39" w14:textId="77777777" w:rsidR="00C639E2" w:rsidRDefault="00C639E2" w:rsidP="003D0B7B">
      <w:pPr>
        <w:rPr>
          <w:sz w:val="24"/>
          <w:szCs w:val="24"/>
        </w:rPr>
      </w:pPr>
    </w:p>
    <w:p w14:paraId="09D043B5" w14:textId="77777777" w:rsidR="00C639E2" w:rsidRDefault="00C639E2" w:rsidP="003D0B7B">
      <w:pPr>
        <w:rPr>
          <w:sz w:val="24"/>
          <w:szCs w:val="24"/>
        </w:rPr>
      </w:pPr>
    </w:p>
    <w:p w14:paraId="56A3F68B" w14:textId="77777777" w:rsidR="00C639E2" w:rsidRDefault="00C639E2" w:rsidP="003D0B7B">
      <w:pPr>
        <w:rPr>
          <w:sz w:val="24"/>
          <w:szCs w:val="24"/>
        </w:rPr>
      </w:pPr>
    </w:p>
    <w:p w14:paraId="12FCF6FF" w14:textId="77777777" w:rsidR="00C639E2" w:rsidRDefault="00C639E2" w:rsidP="003D0B7B">
      <w:pPr>
        <w:rPr>
          <w:sz w:val="24"/>
          <w:szCs w:val="24"/>
        </w:rPr>
      </w:pPr>
    </w:p>
    <w:p w14:paraId="3FC0CF9F" w14:textId="77777777" w:rsidR="00C639E2" w:rsidRDefault="00C639E2" w:rsidP="003D0B7B">
      <w:pPr>
        <w:rPr>
          <w:sz w:val="24"/>
          <w:szCs w:val="24"/>
        </w:rPr>
      </w:pPr>
    </w:p>
    <w:p w14:paraId="2995B315" w14:textId="77777777" w:rsidR="00C639E2" w:rsidRDefault="00C639E2" w:rsidP="003D0B7B">
      <w:pPr>
        <w:rPr>
          <w:sz w:val="24"/>
          <w:szCs w:val="24"/>
        </w:rPr>
      </w:pPr>
    </w:p>
    <w:p w14:paraId="0BA8499A" w14:textId="500C309D" w:rsidR="00CE3DFC" w:rsidRDefault="00C639E2" w:rsidP="00C639E2">
      <w:pPr>
        <w:jc w:val="center"/>
        <w:rPr>
          <w:b/>
          <w:bCs/>
          <w:sz w:val="36"/>
          <w:szCs w:val="36"/>
          <w:u w:val="single"/>
        </w:rPr>
      </w:pPr>
      <w:r w:rsidRPr="00C639E2">
        <w:rPr>
          <w:b/>
          <w:bCs/>
          <w:sz w:val="36"/>
          <w:szCs w:val="36"/>
          <w:u w:val="single"/>
        </w:rPr>
        <w:lastRenderedPageBreak/>
        <w:t>Symptom Rock Tags:</w:t>
      </w:r>
    </w:p>
    <w:p w14:paraId="03F28F63" w14:textId="77777777" w:rsidR="00C639E2" w:rsidRPr="00C639E2" w:rsidRDefault="00C639E2" w:rsidP="00C639E2">
      <w:pPr>
        <w:jc w:val="center"/>
        <w:rPr>
          <w:b/>
          <w:bCs/>
          <w:sz w:val="36"/>
          <w:szCs w:val="3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660"/>
        <w:gridCol w:w="4628"/>
      </w:tblGrid>
      <w:tr w:rsidR="00C639E2" w:rsidRPr="00F54D16" w14:paraId="003DEFF8" w14:textId="77777777" w:rsidTr="00367C1E">
        <w:trPr>
          <w:trHeight w:val="706"/>
        </w:trPr>
        <w:tc>
          <w:tcPr>
            <w:tcW w:w="5512" w:type="dxa"/>
            <w:tcBorders>
              <w:top w:val="nil"/>
              <w:left w:val="nil"/>
              <w:bottom w:val="nil"/>
              <w:right w:val="nil"/>
            </w:tcBorders>
            <w:vAlign w:val="center"/>
          </w:tcPr>
          <w:p w14:paraId="3729900A" w14:textId="77777777" w:rsidR="00C639E2" w:rsidRPr="00F54D16" w:rsidRDefault="00C639E2" w:rsidP="00367C1E">
            <w:pPr>
              <w:jc w:val="center"/>
              <w:rPr>
                <w:rFonts w:ascii="Arial Black" w:hAnsi="Arial Black"/>
              </w:rPr>
            </w:pPr>
            <w:r w:rsidRPr="00F54D16">
              <w:rPr>
                <w:rFonts w:ascii="Arial Black" w:hAnsi="Arial Black"/>
              </w:rPr>
              <w:t>Trying not to think about what happened</w:t>
            </w:r>
          </w:p>
        </w:tc>
        <w:tc>
          <w:tcPr>
            <w:tcW w:w="5504" w:type="dxa"/>
            <w:tcBorders>
              <w:top w:val="nil"/>
              <w:left w:val="nil"/>
              <w:bottom w:val="nil"/>
              <w:right w:val="nil"/>
            </w:tcBorders>
            <w:vAlign w:val="center"/>
          </w:tcPr>
          <w:p w14:paraId="5087AE7E" w14:textId="77777777" w:rsidR="00C639E2" w:rsidRPr="00F54D16" w:rsidRDefault="00C639E2" w:rsidP="00367C1E">
            <w:pPr>
              <w:jc w:val="center"/>
              <w:rPr>
                <w:rFonts w:ascii="Arial Black" w:hAnsi="Arial Black"/>
              </w:rPr>
            </w:pPr>
            <w:r w:rsidRPr="00F54D16">
              <w:rPr>
                <w:rFonts w:ascii="Arial Black" w:hAnsi="Arial Black"/>
              </w:rPr>
              <w:t>Not thinking about the future or not believing that you have a future</w:t>
            </w:r>
          </w:p>
        </w:tc>
      </w:tr>
      <w:tr w:rsidR="00C639E2" w:rsidRPr="00F54D16" w14:paraId="73FDC597" w14:textId="77777777" w:rsidTr="00367C1E">
        <w:trPr>
          <w:trHeight w:val="706"/>
        </w:trPr>
        <w:tc>
          <w:tcPr>
            <w:tcW w:w="5512" w:type="dxa"/>
            <w:tcBorders>
              <w:top w:val="nil"/>
              <w:left w:val="nil"/>
              <w:bottom w:val="nil"/>
              <w:right w:val="nil"/>
            </w:tcBorders>
            <w:vAlign w:val="center"/>
          </w:tcPr>
          <w:p w14:paraId="632BA88D" w14:textId="77777777" w:rsidR="00C639E2" w:rsidRPr="00F54D16" w:rsidRDefault="00C639E2" w:rsidP="00367C1E">
            <w:pPr>
              <w:jc w:val="center"/>
              <w:rPr>
                <w:rFonts w:ascii="Arial Black" w:hAnsi="Arial Black"/>
              </w:rPr>
            </w:pPr>
            <w:r w:rsidRPr="00F54D16">
              <w:rPr>
                <w:rFonts w:ascii="Arial Black" w:hAnsi="Arial Black"/>
              </w:rPr>
              <w:t>Staying away from activities you enjoy</w:t>
            </w:r>
          </w:p>
        </w:tc>
        <w:tc>
          <w:tcPr>
            <w:tcW w:w="5504" w:type="dxa"/>
            <w:tcBorders>
              <w:top w:val="nil"/>
              <w:left w:val="nil"/>
              <w:bottom w:val="nil"/>
              <w:right w:val="nil"/>
            </w:tcBorders>
            <w:vAlign w:val="center"/>
          </w:tcPr>
          <w:p w14:paraId="1CEE108D" w14:textId="77777777" w:rsidR="00C639E2" w:rsidRPr="00F54D16" w:rsidRDefault="00C639E2" w:rsidP="00367C1E">
            <w:pPr>
              <w:jc w:val="center"/>
              <w:rPr>
                <w:rFonts w:ascii="Arial Black" w:hAnsi="Arial Black"/>
              </w:rPr>
            </w:pPr>
            <w:r w:rsidRPr="00F54D16">
              <w:rPr>
                <w:rFonts w:ascii="Arial Black" w:hAnsi="Arial Black"/>
              </w:rPr>
              <w:t>Replaying what happened with toys/games</w:t>
            </w:r>
          </w:p>
        </w:tc>
      </w:tr>
      <w:tr w:rsidR="00C639E2" w:rsidRPr="00F54D16" w14:paraId="0E36B3FC" w14:textId="77777777" w:rsidTr="00367C1E">
        <w:trPr>
          <w:trHeight w:val="706"/>
        </w:trPr>
        <w:tc>
          <w:tcPr>
            <w:tcW w:w="5512" w:type="dxa"/>
            <w:tcBorders>
              <w:top w:val="nil"/>
              <w:left w:val="nil"/>
              <w:bottom w:val="nil"/>
              <w:right w:val="nil"/>
            </w:tcBorders>
            <w:vAlign w:val="center"/>
          </w:tcPr>
          <w:p w14:paraId="69921FEC" w14:textId="77777777" w:rsidR="00C639E2" w:rsidRPr="00F54D16" w:rsidRDefault="00C639E2" w:rsidP="00367C1E">
            <w:pPr>
              <w:jc w:val="center"/>
              <w:rPr>
                <w:rFonts w:ascii="Arial Black" w:hAnsi="Arial Black"/>
              </w:rPr>
            </w:pPr>
            <w:r w:rsidRPr="00F54D16">
              <w:rPr>
                <w:rFonts w:ascii="Arial Black" w:hAnsi="Arial Black"/>
              </w:rPr>
              <w:t>Replaying what happened in your head</w:t>
            </w:r>
          </w:p>
        </w:tc>
        <w:tc>
          <w:tcPr>
            <w:tcW w:w="5504" w:type="dxa"/>
            <w:tcBorders>
              <w:top w:val="nil"/>
              <w:left w:val="nil"/>
              <w:bottom w:val="nil"/>
              <w:right w:val="nil"/>
            </w:tcBorders>
            <w:vAlign w:val="center"/>
          </w:tcPr>
          <w:p w14:paraId="25DF9A7F" w14:textId="77777777" w:rsidR="00C639E2" w:rsidRPr="00F54D16" w:rsidRDefault="00C639E2" w:rsidP="00367C1E">
            <w:pPr>
              <w:jc w:val="center"/>
              <w:rPr>
                <w:rFonts w:ascii="Arial Black" w:hAnsi="Arial Black"/>
              </w:rPr>
            </w:pPr>
            <w:r w:rsidRPr="00F54D16">
              <w:rPr>
                <w:rFonts w:ascii="Arial Black" w:hAnsi="Arial Black"/>
              </w:rPr>
              <w:t>Feeling alert and worried</w:t>
            </w:r>
          </w:p>
        </w:tc>
      </w:tr>
      <w:tr w:rsidR="00C639E2" w:rsidRPr="00F54D16" w14:paraId="619EE8E6" w14:textId="77777777" w:rsidTr="00367C1E">
        <w:trPr>
          <w:trHeight w:val="706"/>
        </w:trPr>
        <w:tc>
          <w:tcPr>
            <w:tcW w:w="5512" w:type="dxa"/>
            <w:tcBorders>
              <w:top w:val="nil"/>
              <w:left w:val="nil"/>
              <w:bottom w:val="nil"/>
              <w:right w:val="nil"/>
            </w:tcBorders>
            <w:vAlign w:val="center"/>
          </w:tcPr>
          <w:p w14:paraId="63A386B6" w14:textId="77777777" w:rsidR="00C639E2" w:rsidRPr="00F54D16" w:rsidRDefault="00C639E2" w:rsidP="00367C1E">
            <w:pPr>
              <w:jc w:val="center"/>
              <w:rPr>
                <w:rFonts w:ascii="Arial Black" w:hAnsi="Arial Black"/>
              </w:rPr>
            </w:pPr>
            <w:r w:rsidRPr="00F54D16">
              <w:rPr>
                <w:rFonts w:ascii="Arial Black" w:hAnsi="Arial Black"/>
              </w:rPr>
              <w:t>Feeling differently (because of what happened)</w:t>
            </w:r>
          </w:p>
        </w:tc>
        <w:tc>
          <w:tcPr>
            <w:tcW w:w="5504" w:type="dxa"/>
            <w:tcBorders>
              <w:top w:val="nil"/>
              <w:left w:val="nil"/>
              <w:bottom w:val="nil"/>
              <w:right w:val="nil"/>
            </w:tcBorders>
            <w:vAlign w:val="center"/>
          </w:tcPr>
          <w:p w14:paraId="1373EEDA" w14:textId="77777777" w:rsidR="00C639E2" w:rsidRPr="00F54D16" w:rsidRDefault="00C639E2" w:rsidP="00367C1E">
            <w:pPr>
              <w:jc w:val="center"/>
              <w:rPr>
                <w:rFonts w:ascii="Arial Black" w:hAnsi="Arial Black"/>
              </w:rPr>
            </w:pPr>
            <w:r w:rsidRPr="00F54D16">
              <w:rPr>
                <w:rFonts w:ascii="Arial Black" w:hAnsi="Arial Black"/>
              </w:rPr>
              <w:t>Staying away from friends and family members</w:t>
            </w:r>
          </w:p>
        </w:tc>
      </w:tr>
      <w:tr w:rsidR="00C639E2" w:rsidRPr="00F54D16" w14:paraId="28AE59B5" w14:textId="77777777" w:rsidTr="00367C1E">
        <w:trPr>
          <w:trHeight w:val="706"/>
        </w:trPr>
        <w:tc>
          <w:tcPr>
            <w:tcW w:w="5512" w:type="dxa"/>
            <w:tcBorders>
              <w:top w:val="nil"/>
              <w:left w:val="nil"/>
              <w:bottom w:val="nil"/>
              <w:right w:val="nil"/>
            </w:tcBorders>
            <w:vAlign w:val="center"/>
          </w:tcPr>
          <w:p w14:paraId="2859B93D" w14:textId="77777777" w:rsidR="00C639E2" w:rsidRPr="00F54D16" w:rsidRDefault="00C639E2" w:rsidP="00367C1E">
            <w:pPr>
              <w:jc w:val="center"/>
              <w:rPr>
                <w:rFonts w:ascii="Arial Black" w:hAnsi="Arial Black"/>
              </w:rPr>
            </w:pPr>
            <w:r w:rsidRPr="00F54D16">
              <w:rPr>
                <w:rFonts w:ascii="Arial Black" w:hAnsi="Arial Black"/>
              </w:rPr>
              <w:t>Bad dreams</w:t>
            </w:r>
          </w:p>
        </w:tc>
        <w:tc>
          <w:tcPr>
            <w:tcW w:w="5504" w:type="dxa"/>
            <w:tcBorders>
              <w:top w:val="nil"/>
              <w:left w:val="nil"/>
              <w:bottom w:val="nil"/>
              <w:right w:val="nil"/>
            </w:tcBorders>
            <w:vAlign w:val="center"/>
          </w:tcPr>
          <w:p w14:paraId="15243267" w14:textId="77777777" w:rsidR="00C639E2" w:rsidRPr="00F54D16" w:rsidRDefault="00C639E2" w:rsidP="00367C1E">
            <w:pPr>
              <w:jc w:val="center"/>
              <w:rPr>
                <w:rFonts w:ascii="Arial Black" w:hAnsi="Arial Black"/>
              </w:rPr>
            </w:pPr>
            <w:r w:rsidRPr="00F54D16">
              <w:rPr>
                <w:rFonts w:ascii="Arial Black" w:hAnsi="Arial Black"/>
              </w:rPr>
              <w:t>Not expressing feelings or reactions to what happened</w:t>
            </w:r>
          </w:p>
        </w:tc>
      </w:tr>
      <w:tr w:rsidR="00C639E2" w:rsidRPr="00F54D16" w14:paraId="1E6036C0" w14:textId="77777777" w:rsidTr="00367C1E">
        <w:trPr>
          <w:trHeight w:val="706"/>
        </w:trPr>
        <w:tc>
          <w:tcPr>
            <w:tcW w:w="5512" w:type="dxa"/>
            <w:tcBorders>
              <w:top w:val="nil"/>
              <w:left w:val="nil"/>
              <w:bottom w:val="nil"/>
              <w:right w:val="nil"/>
            </w:tcBorders>
            <w:vAlign w:val="center"/>
          </w:tcPr>
          <w:p w14:paraId="43B448C0" w14:textId="77777777" w:rsidR="00C639E2" w:rsidRPr="00F54D16" w:rsidRDefault="00C639E2" w:rsidP="00367C1E">
            <w:pPr>
              <w:jc w:val="center"/>
              <w:rPr>
                <w:rFonts w:ascii="Arial Black" w:hAnsi="Arial Black"/>
              </w:rPr>
            </w:pPr>
            <w:r w:rsidRPr="00F54D16">
              <w:rPr>
                <w:rFonts w:ascii="Arial Black" w:hAnsi="Arial Black"/>
              </w:rPr>
              <w:t>Feeling angry/irritated</w:t>
            </w:r>
          </w:p>
        </w:tc>
        <w:tc>
          <w:tcPr>
            <w:tcW w:w="5504" w:type="dxa"/>
            <w:tcBorders>
              <w:top w:val="nil"/>
              <w:left w:val="nil"/>
              <w:bottom w:val="nil"/>
              <w:right w:val="nil"/>
            </w:tcBorders>
            <w:vAlign w:val="center"/>
          </w:tcPr>
          <w:p w14:paraId="7657B8FA" w14:textId="77777777" w:rsidR="00C639E2" w:rsidRPr="00F54D16" w:rsidRDefault="00C639E2" w:rsidP="00367C1E">
            <w:pPr>
              <w:jc w:val="center"/>
              <w:rPr>
                <w:rFonts w:ascii="Arial Black" w:hAnsi="Arial Black"/>
              </w:rPr>
            </w:pPr>
            <w:r w:rsidRPr="00F54D16">
              <w:rPr>
                <w:rFonts w:ascii="Arial Black" w:hAnsi="Arial Black"/>
              </w:rPr>
              <w:t>Trouble sleeping</w:t>
            </w:r>
          </w:p>
        </w:tc>
      </w:tr>
      <w:tr w:rsidR="00C639E2" w:rsidRPr="00F54D16" w14:paraId="576E5EE9" w14:textId="77777777" w:rsidTr="00367C1E">
        <w:trPr>
          <w:trHeight w:val="706"/>
        </w:trPr>
        <w:tc>
          <w:tcPr>
            <w:tcW w:w="5512" w:type="dxa"/>
            <w:tcBorders>
              <w:top w:val="nil"/>
              <w:left w:val="nil"/>
              <w:bottom w:val="nil"/>
              <w:right w:val="nil"/>
            </w:tcBorders>
            <w:vAlign w:val="center"/>
          </w:tcPr>
          <w:p w14:paraId="6C2114D3" w14:textId="77777777" w:rsidR="00C639E2" w:rsidRPr="00F54D16" w:rsidRDefault="00C639E2" w:rsidP="00367C1E">
            <w:pPr>
              <w:jc w:val="center"/>
              <w:rPr>
                <w:rFonts w:ascii="Arial Black" w:hAnsi="Arial Black"/>
              </w:rPr>
            </w:pPr>
            <w:r w:rsidRPr="00F54D16">
              <w:rPr>
                <w:rFonts w:ascii="Arial Black" w:hAnsi="Arial Black"/>
              </w:rPr>
              <w:t>Trouble concentrating</w:t>
            </w:r>
          </w:p>
        </w:tc>
        <w:tc>
          <w:tcPr>
            <w:tcW w:w="5504" w:type="dxa"/>
            <w:tcBorders>
              <w:top w:val="nil"/>
              <w:left w:val="nil"/>
              <w:bottom w:val="nil"/>
              <w:right w:val="nil"/>
            </w:tcBorders>
            <w:vAlign w:val="center"/>
          </w:tcPr>
          <w:p w14:paraId="4C28E1E1" w14:textId="77777777" w:rsidR="00C639E2" w:rsidRPr="00F54D16" w:rsidRDefault="00C639E2" w:rsidP="00367C1E">
            <w:pPr>
              <w:jc w:val="center"/>
              <w:rPr>
                <w:rFonts w:ascii="Arial Black" w:hAnsi="Arial Black"/>
              </w:rPr>
            </w:pPr>
            <w:r w:rsidRPr="00F54D16">
              <w:rPr>
                <w:rFonts w:ascii="Arial Black" w:hAnsi="Arial Black"/>
              </w:rPr>
              <w:t>Feeling jumpy/scared easily</w:t>
            </w:r>
          </w:p>
        </w:tc>
      </w:tr>
      <w:tr w:rsidR="00C639E2" w:rsidRPr="00F54D16" w14:paraId="3BB0B0B2" w14:textId="77777777" w:rsidTr="00367C1E">
        <w:trPr>
          <w:trHeight w:val="706"/>
        </w:trPr>
        <w:tc>
          <w:tcPr>
            <w:tcW w:w="5512" w:type="dxa"/>
            <w:tcBorders>
              <w:top w:val="nil"/>
              <w:left w:val="nil"/>
              <w:bottom w:val="nil"/>
              <w:right w:val="nil"/>
            </w:tcBorders>
            <w:vAlign w:val="center"/>
          </w:tcPr>
          <w:p w14:paraId="403BF93F" w14:textId="77777777" w:rsidR="00C639E2" w:rsidRPr="00F54D16" w:rsidRDefault="00C639E2" w:rsidP="00367C1E">
            <w:pPr>
              <w:jc w:val="center"/>
              <w:rPr>
                <w:rFonts w:ascii="Arial Black" w:hAnsi="Arial Black"/>
              </w:rPr>
            </w:pPr>
            <w:r w:rsidRPr="00F54D16">
              <w:rPr>
                <w:rFonts w:ascii="Arial Black" w:hAnsi="Arial Black"/>
              </w:rPr>
              <w:t>Flashbacks</w:t>
            </w:r>
          </w:p>
        </w:tc>
        <w:tc>
          <w:tcPr>
            <w:tcW w:w="5504" w:type="dxa"/>
            <w:tcBorders>
              <w:top w:val="nil"/>
              <w:left w:val="nil"/>
              <w:bottom w:val="nil"/>
              <w:right w:val="nil"/>
            </w:tcBorders>
            <w:vAlign w:val="center"/>
          </w:tcPr>
          <w:p w14:paraId="57D5AF3E" w14:textId="77777777" w:rsidR="00C639E2" w:rsidRPr="00F54D16" w:rsidRDefault="00C639E2" w:rsidP="00367C1E">
            <w:pPr>
              <w:jc w:val="center"/>
              <w:rPr>
                <w:rFonts w:ascii="Arial Black" w:hAnsi="Arial Black"/>
              </w:rPr>
            </w:pPr>
            <w:r w:rsidRPr="00F54D16">
              <w:rPr>
                <w:rFonts w:ascii="Arial Black" w:hAnsi="Arial Black"/>
              </w:rPr>
              <w:t>Less interest</w:t>
            </w:r>
            <w:r>
              <w:rPr>
                <w:rFonts w:ascii="Arial Black" w:hAnsi="Arial Black"/>
              </w:rPr>
              <w:t>ed</w:t>
            </w:r>
            <w:r w:rsidRPr="00F54D16">
              <w:rPr>
                <w:rFonts w:ascii="Arial Black" w:hAnsi="Arial Black"/>
              </w:rPr>
              <w:t xml:space="preserve"> in things you normally enjoy</w:t>
            </w:r>
          </w:p>
        </w:tc>
      </w:tr>
      <w:tr w:rsidR="00C639E2" w:rsidRPr="00F54D16" w14:paraId="6800965E" w14:textId="77777777" w:rsidTr="00367C1E">
        <w:trPr>
          <w:trHeight w:val="706"/>
        </w:trPr>
        <w:tc>
          <w:tcPr>
            <w:tcW w:w="5512" w:type="dxa"/>
            <w:tcBorders>
              <w:top w:val="nil"/>
              <w:left w:val="nil"/>
              <w:bottom w:val="nil"/>
              <w:right w:val="nil"/>
            </w:tcBorders>
            <w:vAlign w:val="center"/>
          </w:tcPr>
          <w:p w14:paraId="047767F9" w14:textId="77777777" w:rsidR="00C639E2" w:rsidRPr="00F54D16" w:rsidRDefault="00C639E2" w:rsidP="00367C1E">
            <w:pPr>
              <w:jc w:val="center"/>
              <w:rPr>
                <w:rFonts w:ascii="Arial Black" w:hAnsi="Arial Black"/>
              </w:rPr>
            </w:pPr>
            <w:r w:rsidRPr="00F54D16">
              <w:rPr>
                <w:rFonts w:ascii="Arial Black" w:hAnsi="Arial Black"/>
              </w:rPr>
              <w:t>Trying to forget</w:t>
            </w:r>
          </w:p>
        </w:tc>
        <w:tc>
          <w:tcPr>
            <w:tcW w:w="5504" w:type="dxa"/>
            <w:tcBorders>
              <w:top w:val="nil"/>
              <w:left w:val="nil"/>
              <w:bottom w:val="nil"/>
              <w:right w:val="nil"/>
            </w:tcBorders>
            <w:vAlign w:val="center"/>
          </w:tcPr>
          <w:p w14:paraId="73DC5D9F" w14:textId="77777777" w:rsidR="00C639E2" w:rsidRPr="00F54D16" w:rsidRDefault="00C639E2" w:rsidP="00367C1E">
            <w:pPr>
              <w:jc w:val="center"/>
              <w:rPr>
                <w:rFonts w:ascii="Arial Black" w:hAnsi="Arial Black"/>
              </w:rPr>
            </w:pPr>
            <w:r w:rsidRPr="00F54D16">
              <w:rPr>
                <w:rFonts w:ascii="Arial Black" w:hAnsi="Arial Black"/>
              </w:rPr>
              <w:t>Staying away from people or things because of what happened</w:t>
            </w:r>
          </w:p>
        </w:tc>
      </w:tr>
      <w:tr w:rsidR="00C639E2" w:rsidRPr="00F54D16" w14:paraId="18711C79" w14:textId="77777777" w:rsidTr="00367C1E">
        <w:trPr>
          <w:trHeight w:val="706"/>
        </w:trPr>
        <w:tc>
          <w:tcPr>
            <w:tcW w:w="5512" w:type="dxa"/>
            <w:tcBorders>
              <w:top w:val="nil"/>
              <w:left w:val="nil"/>
              <w:bottom w:val="nil"/>
              <w:right w:val="nil"/>
            </w:tcBorders>
            <w:vAlign w:val="center"/>
          </w:tcPr>
          <w:p w14:paraId="79958CDB" w14:textId="77777777" w:rsidR="00C639E2" w:rsidRPr="00F54D16" w:rsidRDefault="00C639E2" w:rsidP="00367C1E">
            <w:pPr>
              <w:jc w:val="center"/>
              <w:rPr>
                <w:rFonts w:ascii="Arial Black" w:hAnsi="Arial Black"/>
              </w:rPr>
            </w:pPr>
            <w:r w:rsidRPr="00F54D16">
              <w:rPr>
                <w:rFonts w:ascii="Arial Black" w:hAnsi="Arial Black"/>
              </w:rPr>
              <w:t>Thinking differently (because of what happened)</w:t>
            </w:r>
          </w:p>
        </w:tc>
        <w:tc>
          <w:tcPr>
            <w:tcW w:w="5504" w:type="dxa"/>
            <w:tcBorders>
              <w:top w:val="nil"/>
              <w:left w:val="nil"/>
              <w:bottom w:val="nil"/>
              <w:right w:val="nil"/>
            </w:tcBorders>
            <w:vAlign w:val="center"/>
          </w:tcPr>
          <w:p w14:paraId="79499F4C" w14:textId="77777777" w:rsidR="00C639E2" w:rsidRPr="00F54D16" w:rsidRDefault="00C639E2" w:rsidP="00367C1E">
            <w:pPr>
              <w:jc w:val="center"/>
              <w:rPr>
                <w:rFonts w:ascii="Arial Black" w:hAnsi="Arial Black"/>
              </w:rPr>
            </w:pPr>
            <w:r w:rsidRPr="00F54D16">
              <w:rPr>
                <w:rFonts w:ascii="Arial Black" w:hAnsi="Arial Black"/>
              </w:rPr>
              <w:t>Trying not to think about how you feel</w:t>
            </w:r>
          </w:p>
        </w:tc>
      </w:tr>
      <w:tr w:rsidR="00C639E2" w:rsidRPr="00F54D16" w14:paraId="1B48AB93" w14:textId="77777777" w:rsidTr="00367C1E">
        <w:tblPrEx>
          <w:tblLook w:val="04A0" w:firstRow="1" w:lastRow="0" w:firstColumn="1" w:lastColumn="0" w:noHBand="0" w:noVBand="1"/>
        </w:tblPrEx>
        <w:trPr>
          <w:trHeight w:val="706"/>
        </w:trPr>
        <w:tc>
          <w:tcPr>
            <w:tcW w:w="5512" w:type="dxa"/>
            <w:tcBorders>
              <w:top w:val="nil"/>
              <w:left w:val="nil"/>
              <w:bottom w:val="nil"/>
              <w:right w:val="nil"/>
            </w:tcBorders>
          </w:tcPr>
          <w:p w14:paraId="465E1D28" w14:textId="77777777" w:rsidR="00C639E2" w:rsidRPr="00F54D16" w:rsidRDefault="00C639E2" w:rsidP="00367C1E">
            <w:pPr>
              <w:jc w:val="center"/>
              <w:rPr>
                <w:rFonts w:ascii="Arial Black" w:hAnsi="Arial Black"/>
              </w:rPr>
            </w:pPr>
            <w:r w:rsidRPr="00F54D16">
              <w:rPr>
                <w:rFonts w:ascii="Arial Black" w:hAnsi="Arial Black"/>
              </w:rPr>
              <w:t>Trying not to think about what happened</w:t>
            </w:r>
          </w:p>
        </w:tc>
        <w:tc>
          <w:tcPr>
            <w:tcW w:w="5504" w:type="dxa"/>
            <w:tcBorders>
              <w:top w:val="nil"/>
              <w:left w:val="nil"/>
              <w:bottom w:val="nil"/>
              <w:right w:val="nil"/>
            </w:tcBorders>
          </w:tcPr>
          <w:p w14:paraId="23916126" w14:textId="77777777" w:rsidR="00C639E2" w:rsidRPr="00F54D16" w:rsidRDefault="00C639E2" w:rsidP="00367C1E">
            <w:pPr>
              <w:jc w:val="center"/>
              <w:rPr>
                <w:rFonts w:ascii="Arial Black" w:hAnsi="Arial Black"/>
              </w:rPr>
            </w:pPr>
            <w:r w:rsidRPr="00F54D16">
              <w:rPr>
                <w:rFonts w:ascii="Arial Black" w:hAnsi="Arial Black"/>
              </w:rPr>
              <w:t>Not thinking about the future or not believing that you have a future</w:t>
            </w:r>
          </w:p>
        </w:tc>
      </w:tr>
      <w:tr w:rsidR="00C639E2" w:rsidRPr="00F54D16" w14:paraId="57AF8026" w14:textId="77777777" w:rsidTr="00367C1E">
        <w:tblPrEx>
          <w:tblLook w:val="04A0" w:firstRow="1" w:lastRow="0" w:firstColumn="1" w:lastColumn="0" w:noHBand="0" w:noVBand="1"/>
        </w:tblPrEx>
        <w:trPr>
          <w:trHeight w:val="706"/>
        </w:trPr>
        <w:tc>
          <w:tcPr>
            <w:tcW w:w="5512" w:type="dxa"/>
            <w:tcBorders>
              <w:top w:val="nil"/>
              <w:left w:val="nil"/>
              <w:bottom w:val="nil"/>
              <w:right w:val="nil"/>
            </w:tcBorders>
          </w:tcPr>
          <w:p w14:paraId="4DEAE5CB" w14:textId="77777777" w:rsidR="00C639E2" w:rsidRPr="00F54D16" w:rsidRDefault="00C639E2" w:rsidP="00367C1E">
            <w:pPr>
              <w:jc w:val="center"/>
              <w:rPr>
                <w:rFonts w:ascii="Arial Black" w:hAnsi="Arial Black"/>
              </w:rPr>
            </w:pPr>
            <w:r w:rsidRPr="00F54D16">
              <w:rPr>
                <w:rFonts w:ascii="Arial Black" w:hAnsi="Arial Black"/>
              </w:rPr>
              <w:t>Staying away from activities you enjoy</w:t>
            </w:r>
          </w:p>
        </w:tc>
        <w:tc>
          <w:tcPr>
            <w:tcW w:w="5504" w:type="dxa"/>
            <w:tcBorders>
              <w:top w:val="nil"/>
              <w:left w:val="nil"/>
              <w:bottom w:val="nil"/>
              <w:right w:val="nil"/>
            </w:tcBorders>
          </w:tcPr>
          <w:p w14:paraId="477E69D9" w14:textId="77777777" w:rsidR="00C639E2" w:rsidRPr="00F54D16" w:rsidRDefault="00C639E2" w:rsidP="00367C1E">
            <w:pPr>
              <w:jc w:val="center"/>
              <w:rPr>
                <w:rFonts w:ascii="Arial Black" w:hAnsi="Arial Black"/>
              </w:rPr>
            </w:pPr>
            <w:r w:rsidRPr="00F54D16">
              <w:rPr>
                <w:rFonts w:ascii="Arial Black" w:hAnsi="Arial Black"/>
              </w:rPr>
              <w:t>Replaying what happened with toys/games</w:t>
            </w:r>
          </w:p>
        </w:tc>
      </w:tr>
      <w:tr w:rsidR="00C639E2" w:rsidRPr="00F54D16" w14:paraId="273A746F" w14:textId="77777777" w:rsidTr="00367C1E">
        <w:tblPrEx>
          <w:tblLook w:val="04A0" w:firstRow="1" w:lastRow="0" w:firstColumn="1" w:lastColumn="0" w:noHBand="0" w:noVBand="1"/>
        </w:tblPrEx>
        <w:trPr>
          <w:trHeight w:val="706"/>
        </w:trPr>
        <w:tc>
          <w:tcPr>
            <w:tcW w:w="5512" w:type="dxa"/>
            <w:tcBorders>
              <w:top w:val="nil"/>
              <w:left w:val="nil"/>
              <w:bottom w:val="nil"/>
              <w:right w:val="nil"/>
            </w:tcBorders>
          </w:tcPr>
          <w:p w14:paraId="02D4153D" w14:textId="77777777" w:rsidR="00C639E2" w:rsidRPr="00F54D16" w:rsidRDefault="00C639E2" w:rsidP="00367C1E">
            <w:pPr>
              <w:jc w:val="center"/>
              <w:rPr>
                <w:rFonts w:ascii="Arial Black" w:hAnsi="Arial Black"/>
              </w:rPr>
            </w:pPr>
            <w:r w:rsidRPr="00F54D16">
              <w:rPr>
                <w:rFonts w:ascii="Arial Black" w:hAnsi="Arial Black"/>
              </w:rPr>
              <w:t>Replaying what happened in your head</w:t>
            </w:r>
          </w:p>
        </w:tc>
        <w:tc>
          <w:tcPr>
            <w:tcW w:w="5504" w:type="dxa"/>
            <w:tcBorders>
              <w:top w:val="nil"/>
              <w:left w:val="nil"/>
              <w:bottom w:val="nil"/>
              <w:right w:val="nil"/>
            </w:tcBorders>
          </w:tcPr>
          <w:p w14:paraId="1D3F7A10" w14:textId="77777777" w:rsidR="00C639E2" w:rsidRPr="00F54D16" w:rsidRDefault="00C639E2" w:rsidP="00367C1E">
            <w:pPr>
              <w:jc w:val="center"/>
              <w:rPr>
                <w:rFonts w:ascii="Arial Black" w:hAnsi="Arial Black"/>
              </w:rPr>
            </w:pPr>
            <w:r w:rsidRPr="00F54D16">
              <w:rPr>
                <w:rFonts w:ascii="Arial Black" w:hAnsi="Arial Black"/>
              </w:rPr>
              <w:t>Feeling alert and worried</w:t>
            </w:r>
          </w:p>
        </w:tc>
      </w:tr>
      <w:tr w:rsidR="00C639E2" w:rsidRPr="00F54D16" w14:paraId="74F05937" w14:textId="77777777" w:rsidTr="00367C1E">
        <w:tblPrEx>
          <w:tblLook w:val="04A0" w:firstRow="1" w:lastRow="0" w:firstColumn="1" w:lastColumn="0" w:noHBand="0" w:noVBand="1"/>
        </w:tblPrEx>
        <w:trPr>
          <w:trHeight w:val="706"/>
        </w:trPr>
        <w:tc>
          <w:tcPr>
            <w:tcW w:w="5512" w:type="dxa"/>
            <w:tcBorders>
              <w:top w:val="nil"/>
              <w:left w:val="nil"/>
              <w:bottom w:val="nil"/>
              <w:right w:val="nil"/>
            </w:tcBorders>
          </w:tcPr>
          <w:p w14:paraId="08918EC9" w14:textId="77777777" w:rsidR="00C639E2" w:rsidRPr="00F54D16" w:rsidRDefault="00C639E2" w:rsidP="00367C1E">
            <w:pPr>
              <w:jc w:val="center"/>
              <w:rPr>
                <w:rFonts w:ascii="Arial Black" w:hAnsi="Arial Black"/>
              </w:rPr>
            </w:pPr>
            <w:r w:rsidRPr="00F54D16">
              <w:rPr>
                <w:rFonts w:ascii="Arial Black" w:hAnsi="Arial Black"/>
              </w:rPr>
              <w:t>Feeling differently (because of what happened)</w:t>
            </w:r>
          </w:p>
        </w:tc>
        <w:tc>
          <w:tcPr>
            <w:tcW w:w="5504" w:type="dxa"/>
            <w:tcBorders>
              <w:top w:val="nil"/>
              <w:left w:val="nil"/>
              <w:bottom w:val="nil"/>
              <w:right w:val="nil"/>
            </w:tcBorders>
          </w:tcPr>
          <w:p w14:paraId="531F5AEF" w14:textId="77777777" w:rsidR="00C639E2" w:rsidRPr="00F54D16" w:rsidRDefault="00C639E2" w:rsidP="00367C1E">
            <w:pPr>
              <w:jc w:val="center"/>
              <w:rPr>
                <w:rFonts w:ascii="Arial Black" w:hAnsi="Arial Black"/>
              </w:rPr>
            </w:pPr>
            <w:r w:rsidRPr="00F54D16">
              <w:rPr>
                <w:rFonts w:ascii="Arial Black" w:hAnsi="Arial Black"/>
              </w:rPr>
              <w:t>Staying away from friends and family members</w:t>
            </w:r>
          </w:p>
        </w:tc>
      </w:tr>
      <w:tr w:rsidR="00C639E2" w:rsidRPr="00F54D16" w14:paraId="27AB7198" w14:textId="77777777" w:rsidTr="00367C1E">
        <w:tblPrEx>
          <w:tblLook w:val="04A0" w:firstRow="1" w:lastRow="0" w:firstColumn="1" w:lastColumn="0" w:noHBand="0" w:noVBand="1"/>
        </w:tblPrEx>
        <w:trPr>
          <w:trHeight w:val="706"/>
        </w:trPr>
        <w:tc>
          <w:tcPr>
            <w:tcW w:w="5512" w:type="dxa"/>
            <w:tcBorders>
              <w:top w:val="nil"/>
              <w:left w:val="nil"/>
              <w:bottom w:val="nil"/>
              <w:right w:val="nil"/>
            </w:tcBorders>
          </w:tcPr>
          <w:p w14:paraId="439B7D61" w14:textId="77777777" w:rsidR="00C639E2" w:rsidRPr="00F54D16" w:rsidRDefault="00C639E2" w:rsidP="00367C1E">
            <w:pPr>
              <w:jc w:val="center"/>
              <w:rPr>
                <w:rFonts w:ascii="Arial Black" w:hAnsi="Arial Black"/>
              </w:rPr>
            </w:pPr>
            <w:r w:rsidRPr="00F54D16">
              <w:rPr>
                <w:rFonts w:ascii="Arial Black" w:hAnsi="Arial Black"/>
              </w:rPr>
              <w:t>Bad dreams</w:t>
            </w:r>
          </w:p>
        </w:tc>
        <w:tc>
          <w:tcPr>
            <w:tcW w:w="5504" w:type="dxa"/>
            <w:tcBorders>
              <w:top w:val="nil"/>
              <w:left w:val="nil"/>
              <w:bottom w:val="nil"/>
              <w:right w:val="nil"/>
            </w:tcBorders>
          </w:tcPr>
          <w:p w14:paraId="3F25C961" w14:textId="77777777" w:rsidR="00C639E2" w:rsidRPr="00F54D16" w:rsidRDefault="00C639E2" w:rsidP="00367C1E">
            <w:pPr>
              <w:jc w:val="center"/>
              <w:rPr>
                <w:rFonts w:ascii="Arial Black" w:hAnsi="Arial Black"/>
              </w:rPr>
            </w:pPr>
            <w:r w:rsidRPr="00F54D16">
              <w:rPr>
                <w:rFonts w:ascii="Arial Black" w:hAnsi="Arial Black"/>
              </w:rPr>
              <w:t>Not expressing feelings or reactions to what happened</w:t>
            </w:r>
          </w:p>
        </w:tc>
      </w:tr>
      <w:tr w:rsidR="00C639E2" w:rsidRPr="00F54D16" w14:paraId="612DADBE" w14:textId="77777777" w:rsidTr="00367C1E">
        <w:tblPrEx>
          <w:tblLook w:val="04A0" w:firstRow="1" w:lastRow="0" w:firstColumn="1" w:lastColumn="0" w:noHBand="0" w:noVBand="1"/>
        </w:tblPrEx>
        <w:trPr>
          <w:trHeight w:val="706"/>
        </w:trPr>
        <w:tc>
          <w:tcPr>
            <w:tcW w:w="5512" w:type="dxa"/>
            <w:tcBorders>
              <w:top w:val="nil"/>
              <w:left w:val="nil"/>
              <w:bottom w:val="nil"/>
              <w:right w:val="nil"/>
            </w:tcBorders>
          </w:tcPr>
          <w:p w14:paraId="7731A883" w14:textId="77777777" w:rsidR="00C639E2" w:rsidRPr="00F54D16" w:rsidRDefault="00C639E2" w:rsidP="00367C1E">
            <w:pPr>
              <w:jc w:val="center"/>
              <w:rPr>
                <w:rFonts w:ascii="Arial Black" w:hAnsi="Arial Black"/>
              </w:rPr>
            </w:pPr>
            <w:r w:rsidRPr="00F54D16">
              <w:rPr>
                <w:rFonts w:ascii="Arial Black" w:hAnsi="Arial Black"/>
              </w:rPr>
              <w:t>Feeling angry/irritated</w:t>
            </w:r>
          </w:p>
        </w:tc>
        <w:tc>
          <w:tcPr>
            <w:tcW w:w="5504" w:type="dxa"/>
            <w:tcBorders>
              <w:top w:val="nil"/>
              <w:left w:val="nil"/>
              <w:bottom w:val="nil"/>
              <w:right w:val="nil"/>
            </w:tcBorders>
          </w:tcPr>
          <w:p w14:paraId="471A90B1" w14:textId="77777777" w:rsidR="00C639E2" w:rsidRPr="00F54D16" w:rsidRDefault="00C639E2" w:rsidP="00367C1E">
            <w:pPr>
              <w:jc w:val="center"/>
              <w:rPr>
                <w:rFonts w:ascii="Arial Black" w:hAnsi="Arial Black"/>
              </w:rPr>
            </w:pPr>
            <w:r w:rsidRPr="00F54D16">
              <w:rPr>
                <w:rFonts w:ascii="Arial Black" w:hAnsi="Arial Black"/>
              </w:rPr>
              <w:t>Trouble sleeping</w:t>
            </w:r>
          </w:p>
        </w:tc>
      </w:tr>
      <w:tr w:rsidR="00C639E2" w:rsidRPr="00F54D16" w14:paraId="61CFC5D0" w14:textId="77777777" w:rsidTr="00367C1E">
        <w:tblPrEx>
          <w:tblLook w:val="04A0" w:firstRow="1" w:lastRow="0" w:firstColumn="1" w:lastColumn="0" w:noHBand="0" w:noVBand="1"/>
        </w:tblPrEx>
        <w:trPr>
          <w:trHeight w:val="706"/>
        </w:trPr>
        <w:tc>
          <w:tcPr>
            <w:tcW w:w="5512" w:type="dxa"/>
            <w:tcBorders>
              <w:top w:val="nil"/>
              <w:left w:val="nil"/>
              <w:bottom w:val="nil"/>
              <w:right w:val="nil"/>
            </w:tcBorders>
          </w:tcPr>
          <w:p w14:paraId="306F2AE4" w14:textId="77777777" w:rsidR="00C639E2" w:rsidRPr="00F54D16" w:rsidRDefault="00C639E2" w:rsidP="00367C1E">
            <w:pPr>
              <w:jc w:val="center"/>
              <w:rPr>
                <w:rFonts w:ascii="Arial Black" w:hAnsi="Arial Black"/>
              </w:rPr>
            </w:pPr>
            <w:r w:rsidRPr="00F54D16">
              <w:rPr>
                <w:rFonts w:ascii="Arial Black" w:hAnsi="Arial Black"/>
              </w:rPr>
              <w:t>Trouble concentrating</w:t>
            </w:r>
          </w:p>
        </w:tc>
        <w:tc>
          <w:tcPr>
            <w:tcW w:w="5504" w:type="dxa"/>
            <w:tcBorders>
              <w:top w:val="nil"/>
              <w:left w:val="nil"/>
              <w:bottom w:val="nil"/>
              <w:right w:val="nil"/>
            </w:tcBorders>
          </w:tcPr>
          <w:p w14:paraId="33CD30A4" w14:textId="77777777" w:rsidR="00C639E2" w:rsidRPr="00F54D16" w:rsidRDefault="00C639E2" w:rsidP="00367C1E">
            <w:pPr>
              <w:jc w:val="center"/>
              <w:rPr>
                <w:rFonts w:ascii="Arial Black" w:hAnsi="Arial Black"/>
              </w:rPr>
            </w:pPr>
            <w:r w:rsidRPr="00F54D16">
              <w:rPr>
                <w:rFonts w:ascii="Arial Black" w:hAnsi="Arial Black"/>
              </w:rPr>
              <w:t>Feeling jumpy/scared easily</w:t>
            </w:r>
          </w:p>
        </w:tc>
      </w:tr>
      <w:tr w:rsidR="00C639E2" w:rsidRPr="00F54D16" w14:paraId="188276D2" w14:textId="77777777" w:rsidTr="00367C1E">
        <w:tblPrEx>
          <w:tblLook w:val="04A0" w:firstRow="1" w:lastRow="0" w:firstColumn="1" w:lastColumn="0" w:noHBand="0" w:noVBand="1"/>
        </w:tblPrEx>
        <w:trPr>
          <w:trHeight w:val="706"/>
        </w:trPr>
        <w:tc>
          <w:tcPr>
            <w:tcW w:w="5512" w:type="dxa"/>
            <w:tcBorders>
              <w:top w:val="nil"/>
              <w:left w:val="nil"/>
              <w:bottom w:val="nil"/>
              <w:right w:val="nil"/>
            </w:tcBorders>
          </w:tcPr>
          <w:p w14:paraId="7AE4AC47" w14:textId="77777777" w:rsidR="00C639E2" w:rsidRPr="00F54D16" w:rsidRDefault="00C639E2" w:rsidP="00367C1E">
            <w:pPr>
              <w:jc w:val="center"/>
              <w:rPr>
                <w:rFonts w:ascii="Arial Black" w:hAnsi="Arial Black"/>
              </w:rPr>
            </w:pPr>
            <w:r w:rsidRPr="00F54D16">
              <w:rPr>
                <w:rFonts w:ascii="Arial Black" w:hAnsi="Arial Black"/>
              </w:rPr>
              <w:t>Flashbacks</w:t>
            </w:r>
          </w:p>
        </w:tc>
        <w:tc>
          <w:tcPr>
            <w:tcW w:w="5504" w:type="dxa"/>
            <w:tcBorders>
              <w:top w:val="nil"/>
              <w:left w:val="nil"/>
              <w:bottom w:val="nil"/>
              <w:right w:val="nil"/>
            </w:tcBorders>
          </w:tcPr>
          <w:p w14:paraId="31B21954" w14:textId="77777777" w:rsidR="00C639E2" w:rsidRPr="00F54D16" w:rsidRDefault="00C639E2" w:rsidP="00367C1E">
            <w:pPr>
              <w:jc w:val="center"/>
              <w:rPr>
                <w:rFonts w:ascii="Arial Black" w:hAnsi="Arial Black"/>
              </w:rPr>
            </w:pPr>
            <w:r w:rsidRPr="00F54D16">
              <w:rPr>
                <w:rFonts w:ascii="Arial Black" w:hAnsi="Arial Black"/>
              </w:rPr>
              <w:t>Less interest</w:t>
            </w:r>
            <w:r>
              <w:rPr>
                <w:rFonts w:ascii="Arial Black" w:hAnsi="Arial Black"/>
              </w:rPr>
              <w:t>ed</w:t>
            </w:r>
            <w:r w:rsidRPr="00F54D16">
              <w:rPr>
                <w:rFonts w:ascii="Arial Black" w:hAnsi="Arial Black"/>
              </w:rPr>
              <w:t xml:space="preserve"> in things you normally enjoy</w:t>
            </w:r>
          </w:p>
        </w:tc>
      </w:tr>
      <w:tr w:rsidR="00C639E2" w:rsidRPr="00F54D16" w14:paraId="7715270A" w14:textId="77777777" w:rsidTr="00367C1E">
        <w:tblPrEx>
          <w:tblLook w:val="04A0" w:firstRow="1" w:lastRow="0" w:firstColumn="1" w:lastColumn="0" w:noHBand="0" w:noVBand="1"/>
        </w:tblPrEx>
        <w:trPr>
          <w:trHeight w:val="706"/>
        </w:trPr>
        <w:tc>
          <w:tcPr>
            <w:tcW w:w="5512" w:type="dxa"/>
            <w:tcBorders>
              <w:top w:val="nil"/>
              <w:left w:val="nil"/>
              <w:bottom w:val="nil"/>
              <w:right w:val="nil"/>
            </w:tcBorders>
          </w:tcPr>
          <w:p w14:paraId="60151ED1" w14:textId="77777777" w:rsidR="00C639E2" w:rsidRPr="00F54D16" w:rsidRDefault="00C639E2" w:rsidP="00367C1E">
            <w:pPr>
              <w:jc w:val="center"/>
              <w:rPr>
                <w:rFonts w:ascii="Arial Black" w:hAnsi="Arial Black"/>
              </w:rPr>
            </w:pPr>
            <w:r w:rsidRPr="00F54D16">
              <w:rPr>
                <w:rFonts w:ascii="Arial Black" w:hAnsi="Arial Black"/>
              </w:rPr>
              <w:t>Trying to forget</w:t>
            </w:r>
          </w:p>
        </w:tc>
        <w:tc>
          <w:tcPr>
            <w:tcW w:w="5504" w:type="dxa"/>
            <w:tcBorders>
              <w:top w:val="nil"/>
              <w:left w:val="nil"/>
              <w:bottom w:val="nil"/>
              <w:right w:val="nil"/>
            </w:tcBorders>
          </w:tcPr>
          <w:p w14:paraId="254C3189" w14:textId="77777777" w:rsidR="00C639E2" w:rsidRPr="00F54D16" w:rsidRDefault="00C639E2" w:rsidP="00367C1E">
            <w:pPr>
              <w:jc w:val="center"/>
              <w:rPr>
                <w:rFonts w:ascii="Arial Black" w:hAnsi="Arial Black"/>
              </w:rPr>
            </w:pPr>
            <w:r w:rsidRPr="00F54D16">
              <w:rPr>
                <w:rFonts w:ascii="Arial Black" w:hAnsi="Arial Black"/>
              </w:rPr>
              <w:t>Staying away from people or things because of what happened</w:t>
            </w:r>
          </w:p>
        </w:tc>
      </w:tr>
      <w:tr w:rsidR="00C639E2" w:rsidRPr="00F54D16" w14:paraId="237C400B" w14:textId="77777777" w:rsidTr="00367C1E">
        <w:tblPrEx>
          <w:tblLook w:val="04A0" w:firstRow="1" w:lastRow="0" w:firstColumn="1" w:lastColumn="0" w:noHBand="0" w:noVBand="1"/>
        </w:tblPrEx>
        <w:trPr>
          <w:trHeight w:val="706"/>
        </w:trPr>
        <w:tc>
          <w:tcPr>
            <w:tcW w:w="5512" w:type="dxa"/>
            <w:tcBorders>
              <w:top w:val="nil"/>
              <w:left w:val="nil"/>
              <w:bottom w:val="nil"/>
              <w:right w:val="nil"/>
            </w:tcBorders>
          </w:tcPr>
          <w:p w14:paraId="01879569" w14:textId="77777777" w:rsidR="00C639E2" w:rsidRPr="00F54D16" w:rsidRDefault="00C639E2" w:rsidP="00367C1E">
            <w:pPr>
              <w:jc w:val="center"/>
              <w:rPr>
                <w:rFonts w:ascii="Arial Black" w:hAnsi="Arial Black"/>
              </w:rPr>
            </w:pPr>
            <w:r w:rsidRPr="00F54D16">
              <w:rPr>
                <w:rFonts w:ascii="Arial Black" w:hAnsi="Arial Black"/>
              </w:rPr>
              <w:t>Thinking differently (because of what happened)</w:t>
            </w:r>
          </w:p>
        </w:tc>
        <w:tc>
          <w:tcPr>
            <w:tcW w:w="5504" w:type="dxa"/>
            <w:tcBorders>
              <w:top w:val="nil"/>
              <w:left w:val="nil"/>
              <w:bottom w:val="nil"/>
              <w:right w:val="nil"/>
            </w:tcBorders>
          </w:tcPr>
          <w:p w14:paraId="497B8A7A" w14:textId="77777777" w:rsidR="00C639E2" w:rsidRPr="00F54D16" w:rsidRDefault="00C639E2" w:rsidP="00367C1E">
            <w:pPr>
              <w:jc w:val="center"/>
              <w:rPr>
                <w:rFonts w:ascii="Arial Black" w:hAnsi="Arial Black"/>
              </w:rPr>
            </w:pPr>
            <w:r w:rsidRPr="00F54D16">
              <w:rPr>
                <w:rFonts w:ascii="Arial Black" w:hAnsi="Arial Black"/>
              </w:rPr>
              <w:t>Trying not to think about how you feel</w:t>
            </w:r>
          </w:p>
        </w:tc>
      </w:tr>
    </w:tbl>
    <w:p w14:paraId="70B19D24" w14:textId="77777777" w:rsidR="00C639E2" w:rsidRDefault="00C639E2" w:rsidP="00C639E2"/>
    <w:p w14:paraId="096D0A1C" w14:textId="77777777" w:rsidR="00C639E2" w:rsidRDefault="00C639E2" w:rsidP="00C61DD3">
      <w:pPr>
        <w:rPr>
          <w:sz w:val="24"/>
          <w:szCs w:val="24"/>
        </w:rPr>
      </w:pPr>
    </w:p>
    <w:sectPr w:rsidR="00C639E2" w:rsidSect="00122B9E">
      <w:pgSz w:w="12240" w:h="15840"/>
      <w:pgMar w:top="288" w:right="2880"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F074D"/>
    <w:multiLevelType w:val="hybridMultilevel"/>
    <w:tmpl w:val="CBF2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8352D"/>
    <w:multiLevelType w:val="hybridMultilevel"/>
    <w:tmpl w:val="CBF2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F0FF7"/>
    <w:multiLevelType w:val="hybridMultilevel"/>
    <w:tmpl w:val="7862B6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4BC402A"/>
    <w:multiLevelType w:val="hybridMultilevel"/>
    <w:tmpl w:val="CBF28878"/>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6FC64EBD"/>
    <w:multiLevelType w:val="hybridMultilevel"/>
    <w:tmpl w:val="CBF2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291434">
    <w:abstractNumId w:val="0"/>
  </w:num>
  <w:num w:numId="2" w16cid:durableId="882407904">
    <w:abstractNumId w:val="1"/>
  </w:num>
  <w:num w:numId="3" w16cid:durableId="1692730548">
    <w:abstractNumId w:val="4"/>
  </w:num>
  <w:num w:numId="4" w16cid:durableId="493180788">
    <w:abstractNumId w:val="3"/>
  </w:num>
  <w:num w:numId="5" w16cid:durableId="22631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14BE"/>
    <w:rsid w:val="000618E8"/>
    <w:rsid w:val="00113835"/>
    <w:rsid w:val="00122B9E"/>
    <w:rsid w:val="001C31E8"/>
    <w:rsid w:val="00205615"/>
    <w:rsid w:val="002B1B41"/>
    <w:rsid w:val="0032606B"/>
    <w:rsid w:val="003814BE"/>
    <w:rsid w:val="003D0B7B"/>
    <w:rsid w:val="00454C91"/>
    <w:rsid w:val="005004FA"/>
    <w:rsid w:val="005F3C92"/>
    <w:rsid w:val="009669E5"/>
    <w:rsid w:val="00C61DD3"/>
    <w:rsid w:val="00C639E2"/>
    <w:rsid w:val="00CE3DFC"/>
    <w:rsid w:val="00E47C64"/>
    <w:rsid w:val="00E568CC"/>
    <w:rsid w:val="00FA3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F13D"/>
  <w15:docId w15:val="{2E89E314-A570-1C4E-9DD9-2B5949B8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927F7-3625-4C3B-A281-212CFFC7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Lofland</dc:creator>
  <cp:keywords/>
  <dc:description/>
  <cp:lastModifiedBy>Donna Potter</cp:lastModifiedBy>
  <cp:revision>8</cp:revision>
  <cp:lastPrinted>2013-07-18T20:08:00Z</cp:lastPrinted>
  <dcterms:created xsi:type="dcterms:W3CDTF">2013-07-10T19:56:00Z</dcterms:created>
  <dcterms:modified xsi:type="dcterms:W3CDTF">2024-01-12T19:22:00Z</dcterms:modified>
</cp:coreProperties>
</file>